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0EEFCA" w14:textId="1F54B6AC" w:rsidR="001A04A6" w:rsidRDefault="001A04A6" w:rsidP="001A04A6">
      <w:pPr>
        <w:tabs>
          <w:tab w:val="center" w:pos="8310"/>
          <w:tab w:val="left" w:pos="10560"/>
          <w:tab w:val="right" w:pos="16500"/>
        </w:tabs>
        <w:snapToGrid w:val="0"/>
        <w:jc w:val="center"/>
        <w:rPr>
          <w:rFonts w:eastAsia="標楷體"/>
          <w:bCs/>
          <w:color w:val="000000"/>
          <w:sz w:val="32"/>
        </w:rPr>
      </w:pPr>
      <w:r>
        <w:rPr>
          <w:rFonts w:eastAsia="標楷體" w:hint="eastAsia"/>
          <w:bCs/>
          <w:color w:val="000000"/>
          <w:sz w:val="32"/>
        </w:rPr>
        <w:t xml:space="preserve">國立高雄科技大學　</w:t>
      </w:r>
      <w:bookmarkStart w:id="0" w:name="資工四技"/>
      <w:r>
        <w:rPr>
          <w:rFonts w:eastAsia="標楷體" w:hint="eastAsia"/>
          <w:color w:val="000000"/>
          <w:sz w:val="32"/>
          <w:szCs w:val="32"/>
        </w:rPr>
        <w:t>人力資源發展</w:t>
      </w:r>
      <w:r>
        <w:rPr>
          <w:rFonts w:eastAsia="標楷體" w:hint="eastAsia"/>
          <w:bCs/>
          <w:color w:val="000000"/>
          <w:sz w:val="32"/>
        </w:rPr>
        <w:t>系　大學部畢業學分審核表</w:t>
      </w:r>
      <w:bookmarkEnd w:id="0"/>
      <w:r>
        <w:rPr>
          <w:rFonts w:eastAsia="標楷體"/>
          <w:bCs/>
          <w:color w:val="000000"/>
          <w:sz w:val="32"/>
        </w:rPr>
        <w:t>(10</w:t>
      </w:r>
      <w:r w:rsidR="00020C42">
        <w:rPr>
          <w:rFonts w:eastAsia="標楷體" w:hint="eastAsia"/>
          <w:bCs/>
          <w:color w:val="000000"/>
          <w:sz w:val="32"/>
        </w:rPr>
        <w:t>8</w:t>
      </w:r>
      <w:r>
        <w:rPr>
          <w:rFonts w:eastAsia="標楷體" w:hint="eastAsia"/>
          <w:bCs/>
          <w:color w:val="000000"/>
          <w:sz w:val="32"/>
        </w:rPr>
        <w:t>學年度入學適用</w:t>
      </w:r>
      <w:r>
        <w:rPr>
          <w:rFonts w:eastAsia="標楷體"/>
          <w:bCs/>
          <w:color w:val="000000"/>
          <w:sz w:val="32"/>
        </w:rPr>
        <w:t>)</w:t>
      </w:r>
    </w:p>
    <w:p w14:paraId="0411E4D0" w14:textId="1CE56FDD" w:rsidR="001A04A6" w:rsidRDefault="001A04A6" w:rsidP="00C87187">
      <w:pPr>
        <w:tabs>
          <w:tab w:val="center" w:pos="8310"/>
          <w:tab w:val="left" w:pos="10560"/>
          <w:tab w:val="right" w:pos="16500"/>
        </w:tabs>
        <w:snapToGrid w:val="0"/>
        <w:ind w:left="16736" w:hangingChars="8368" w:hanging="16736"/>
        <w:rPr>
          <w:rFonts w:eastAsia="標楷體"/>
          <w:color w:val="000000"/>
          <w:kern w:val="18"/>
          <w:sz w:val="20"/>
          <w:szCs w:val="20"/>
        </w:rPr>
      </w:pPr>
      <w:r>
        <w:rPr>
          <w:rFonts w:eastAsia="標楷體" w:hint="eastAsia"/>
          <w:color w:val="000000"/>
          <w:kern w:val="18"/>
          <w:sz w:val="20"/>
          <w:szCs w:val="20"/>
        </w:rPr>
        <w:t>學號：</w:t>
      </w:r>
    </w:p>
    <w:p w14:paraId="3D83BD87" w14:textId="2D5C0DF6" w:rsidR="001A04A6" w:rsidRDefault="001A04A6" w:rsidP="00C87187">
      <w:pPr>
        <w:tabs>
          <w:tab w:val="center" w:pos="8310"/>
          <w:tab w:val="left" w:pos="10560"/>
          <w:tab w:val="right" w:pos="16500"/>
        </w:tabs>
        <w:snapToGrid w:val="0"/>
        <w:ind w:left="16736" w:hangingChars="8368" w:hanging="16736"/>
        <w:rPr>
          <w:rFonts w:eastAsia="標楷體"/>
          <w:color w:val="000000"/>
          <w:kern w:val="18"/>
          <w:sz w:val="20"/>
          <w:szCs w:val="20"/>
        </w:rPr>
      </w:pPr>
      <w:r>
        <w:rPr>
          <w:rFonts w:eastAsia="標楷體" w:hint="eastAsia"/>
          <w:color w:val="000000"/>
          <w:kern w:val="18"/>
          <w:sz w:val="20"/>
          <w:szCs w:val="20"/>
        </w:rPr>
        <w:t>姓名：</w:t>
      </w:r>
      <w:r w:rsidR="007A792F">
        <w:rPr>
          <w:rFonts w:eastAsia="標楷體"/>
          <w:color w:val="000000"/>
          <w:kern w:val="18"/>
          <w:sz w:val="20"/>
          <w:szCs w:val="20"/>
        </w:rPr>
        <w:t xml:space="preserve"> </w:t>
      </w:r>
    </w:p>
    <w:tbl>
      <w:tblPr>
        <w:tblpPr w:leftFromText="180" w:rightFromText="180" w:vertAnchor="text" w:horzAnchor="margin" w:tblpY="382"/>
        <w:tblW w:w="15883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92"/>
        <w:gridCol w:w="1710"/>
        <w:gridCol w:w="2405"/>
        <w:gridCol w:w="1142"/>
        <w:gridCol w:w="331"/>
        <w:gridCol w:w="1120"/>
        <w:gridCol w:w="294"/>
        <w:gridCol w:w="1090"/>
        <w:gridCol w:w="240"/>
        <w:gridCol w:w="910"/>
        <w:gridCol w:w="364"/>
        <w:gridCol w:w="1273"/>
        <w:gridCol w:w="322"/>
        <w:gridCol w:w="1002"/>
        <w:gridCol w:w="283"/>
        <w:gridCol w:w="1134"/>
        <w:gridCol w:w="283"/>
        <w:gridCol w:w="1036"/>
        <w:gridCol w:w="244"/>
        <w:gridCol w:w="8"/>
      </w:tblGrid>
      <w:tr w:rsidR="00C87187" w:rsidRPr="00C5361C" w14:paraId="276A202C" w14:textId="77777777" w:rsidTr="00C87187">
        <w:trPr>
          <w:gridAfter w:val="1"/>
          <w:wAfter w:w="8" w:type="dxa"/>
          <w:trHeight w:val="113"/>
        </w:trPr>
        <w:tc>
          <w:tcPr>
            <w:tcW w:w="480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AC634" w14:textId="77777777" w:rsidR="00C87187" w:rsidRPr="00C5361C" w:rsidRDefault="00C87187" w:rsidP="00C87187">
            <w:pPr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C5361C">
              <w:rPr>
                <w:rFonts w:eastAsia="標楷體"/>
                <w:color w:val="000000"/>
                <w:kern w:val="0"/>
              </w:rPr>
              <w:t>類別</w:t>
            </w:r>
          </w:p>
        </w:tc>
        <w:tc>
          <w:tcPr>
            <w:tcW w:w="288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26A6A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C5361C">
              <w:rPr>
                <w:rFonts w:eastAsia="標楷體"/>
                <w:color w:val="000000"/>
                <w:kern w:val="0"/>
              </w:rPr>
              <w:t>一年級</w:t>
            </w:r>
          </w:p>
        </w:tc>
        <w:tc>
          <w:tcPr>
            <w:tcW w:w="26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9672F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C5361C">
              <w:rPr>
                <w:rFonts w:eastAsia="標楷體"/>
                <w:color w:val="000000"/>
                <w:kern w:val="0"/>
              </w:rPr>
              <w:t>二年級</w:t>
            </w:r>
          </w:p>
        </w:tc>
        <w:tc>
          <w:tcPr>
            <w:tcW w:w="28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85E99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C5361C">
              <w:rPr>
                <w:rFonts w:eastAsia="標楷體"/>
                <w:color w:val="000000"/>
                <w:kern w:val="0"/>
              </w:rPr>
              <w:t>三年級</w:t>
            </w:r>
          </w:p>
        </w:tc>
        <w:tc>
          <w:tcPr>
            <w:tcW w:w="26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1FC55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C5361C">
              <w:rPr>
                <w:rFonts w:eastAsia="標楷體"/>
                <w:color w:val="000000"/>
                <w:kern w:val="0"/>
              </w:rPr>
              <w:t>四年級</w:t>
            </w:r>
          </w:p>
        </w:tc>
      </w:tr>
      <w:tr w:rsidR="00C87187" w:rsidRPr="00C5361C" w14:paraId="1E4A9880" w14:textId="77777777" w:rsidTr="00C87187">
        <w:trPr>
          <w:gridAfter w:val="1"/>
          <w:wAfter w:w="8" w:type="dxa"/>
          <w:trHeight w:val="113"/>
        </w:trPr>
        <w:tc>
          <w:tcPr>
            <w:tcW w:w="480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102EA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9970E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C5361C">
              <w:rPr>
                <w:rFonts w:eastAsia="標楷體"/>
                <w:color w:val="000000"/>
                <w:kern w:val="0"/>
              </w:rPr>
              <w:t>第一學期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5024D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C5361C">
              <w:rPr>
                <w:rFonts w:eastAsia="標楷體"/>
                <w:color w:val="000000"/>
                <w:kern w:val="0"/>
              </w:rPr>
              <w:t>第二學期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61486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C5361C">
              <w:rPr>
                <w:rFonts w:eastAsia="標楷體"/>
                <w:color w:val="000000"/>
                <w:kern w:val="0"/>
              </w:rPr>
              <w:t>第一學期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E1644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C5361C">
              <w:rPr>
                <w:rFonts w:eastAsia="標楷體"/>
                <w:color w:val="000000"/>
                <w:kern w:val="0"/>
              </w:rPr>
              <w:t>第二學期</w:t>
            </w:r>
          </w:p>
        </w:tc>
        <w:tc>
          <w:tcPr>
            <w:tcW w:w="1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93ABE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C5361C">
              <w:rPr>
                <w:rFonts w:eastAsia="標楷體"/>
                <w:color w:val="000000"/>
                <w:kern w:val="0"/>
              </w:rPr>
              <w:t>第一學期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F7798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C5361C">
              <w:rPr>
                <w:rFonts w:eastAsia="標楷體"/>
                <w:color w:val="000000"/>
                <w:kern w:val="0"/>
              </w:rPr>
              <w:t>第二學期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BE3B3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C5361C">
              <w:rPr>
                <w:rFonts w:eastAsia="標楷體"/>
                <w:color w:val="000000"/>
                <w:kern w:val="0"/>
              </w:rPr>
              <w:t>第一學期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B2FEE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C5361C">
              <w:rPr>
                <w:rFonts w:eastAsia="標楷體"/>
                <w:color w:val="000000"/>
                <w:kern w:val="0"/>
              </w:rPr>
              <w:t>第二學期</w:t>
            </w:r>
          </w:p>
        </w:tc>
      </w:tr>
      <w:tr w:rsidR="00C87187" w:rsidRPr="00C5361C" w14:paraId="4C32C7BA" w14:textId="77777777" w:rsidTr="00C87187">
        <w:trPr>
          <w:trHeight w:val="20"/>
        </w:trPr>
        <w:tc>
          <w:tcPr>
            <w:tcW w:w="6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93494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C5361C">
              <w:rPr>
                <w:rFonts w:eastAsia="標楷體"/>
                <w:color w:val="000000"/>
                <w:kern w:val="0"/>
              </w:rPr>
              <w:t>專業課程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2CF94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C5361C">
              <w:rPr>
                <w:rFonts w:eastAsia="標楷體"/>
                <w:color w:val="000000"/>
                <w:kern w:val="0"/>
              </w:rPr>
              <w:t>必修</w:t>
            </w:r>
          </w:p>
        </w:tc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25B59" w14:textId="77777777" w:rsidR="00C87187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C5361C">
              <w:rPr>
                <w:rFonts w:eastAsia="標楷體"/>
                <w:kern w:val="0"/>
                <w:sz w:val="20"/>
                <w:szCs w:val="20"/>
              </w:rPr>
              <w:t>系專業必修</w:t>
            </w:r>
          </w:p>
          <w:p w14:paraId="10474578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>(</w:t>
            </w:r>
            <w:r w:rsidRPr="0005794C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53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/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>57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)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0C1CC" w14:textId="360C4E45" w:rsidR="00C87187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社會學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(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一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)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7613C" w14:textId="77777777" w:rsidR="00C87187" w:rsidRPr="00C5361C" w:rsidRDefault="00C87187" w:rsidP="00C87187">
            <w:pPr>
              <w:widowControl/>
              <w:snapToGrid w:val="0"/>
              <w:spacing w:line="0" w:lineRule="atLeast"/>
              <w:ind w:leftChars="-2" w:left="-4" w:hanging="1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A287F" w14:textId="03336020" w:rsidR="00C87187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統計學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(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二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)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0409D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BB4E2" w14:textId="1B4F1284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人力規劃與任用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70084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BAD8E" w14:textId="26171EBD" w:rsidR="00C87187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研究方法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E061E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D652C" w14:textId="44306831" w:rsidR="00C87187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薪資管理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F0C44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69141" w14:textId="588F279E" w:rsidR="00C87187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實務專題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(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一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)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F2A86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F548F" w14:textId="7446A4C4" w:rsidR="00C87187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實務專題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(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二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)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BD1C8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1</w:t>
            </w:r>
          </w:p>
        </w:tc>
        <w:tc>
          <w:tcPr>
            <w:tcW w:w="128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BCBB6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</w:tr>
      <w:tr w:rsidR="00C87187" w:rsidRPr="00C5361C" w14:paraId="390CE50A" w14:textId="77777777" w:rsidTr="00C87187">
        <w:trPr>
          <w:trHeight w:val="20"/>
        </w:trPr>
        <w:tc>
          <w:tcPr>
            <w:tcW w:w="6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516C4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74221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0DF87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C1B55" w14:textId="112379B9" w:rsidR="00C87187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心理學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144D3" w14:textId="77777777" w:rsidR="00C87187" w:rsidRPr="00C5361C" w:rsidRDefault="00C87187" w:rsidP="00C87187">
            <w:pPr>
              <w:widowControl/>
              <w:snapToGrid w:val="0"/>
              <w:spacing w:line="0" w:lineRule="atLeast"/>
              <w:ind w:leftChars="-2" w:left="-4" w:hanging="1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A2E49" w14:textId="64FB586E" w:rsidR="00C87187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社會學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(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二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)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EAC58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66F54" w14:textId="05968585" w:rsidR="00C87187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組織行為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9CEAC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A585A" w14:textId="6002EF0E" w:rsidR="00C87187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人力訓練與發展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C538E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E46C7" w14:textId="1019FBAB" w:rsidR="00C87187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績效管理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E121D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9C9DD" w14:textId="06EFCE57" w:rsidR="00C87187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勞動法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(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二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)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1E945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EC891" w14:textId="38CB8F56" w:rsidR="00C87187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人力資源資訊管理系統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14DF9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28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9277E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</w:tr>
      <w:tr w:rsidR="00C87187" w:rsidRPr="00C5361C" w14:paraId="17E80F83" w14:textId="77777777" w:rsidTr="00C87187">
        <w:trPr>
          <w:trHeight w:val="20"/>
        </w:trPr>
        <w:tc>
          <w:tcPr>
            <w:tcW w:w="6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B896C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3D771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CD069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41520" w14:textId="19015AB8" w:rsidR="00C87187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統計學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(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一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)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B4351" w14:textId="77777777" w:rsidR="00C87187" w:rsidRPr="00C5361C" w:rsidRDefault="00C87187" w:rsidP="00C87187">
            <w:pPr>
              <w:widowControl/>
              <w:snapToGrid w:val="0"/>
              <w:spacing w:line="0" w:lineRule="atLeast"/>
              <w:ind w:leftChars="-2" w:left="-4" w:hanging="1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25A56" w14:textId="197C65A2" w:rsidR="00C87187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人力資源管理</w:t>
            </w:r>
          </w:p>
        </w:tc>
        <w:tc>
          <w:tcPr>
            <w:tcW w:w="2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05BE6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26B68" w14:textId="29BAFD5C" w:rsidR="00C87187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勞資關係</w:t>
            </w:r>
          </w:p>
        </w:tc>
        <w:tc>
          <w:tcPr>
            <w:tcW w:w="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F615B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9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69B19" w14:textId="6B99E757" w:rsidR="00C87187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行銷管理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91362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94F79" w14:textId="4FD876C2" w:rsidR="00C87187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勞動法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(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一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)</w:t>
            </w:r>
          </w:p>
        </w:tc>
        <w:tc>
          <w:tcPr>
            <w:tcW w:w="3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AA9A1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A42B4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DDC97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46799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70AC9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8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58F52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</w:tr>
      <w:tr w:rsidR="00C87187" w:rsidRPr="00C5361C" w14:paraId="3899A5A1" w14:textId="77777777" w:rsidTr="002A30F2">
        <w:trPr>
          <w:trHeight w:val="20"/>
        </w:trPr>
        <w:tc>
          <w:tcPr>
            <w:tcW w:w="6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7DC72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0E2AD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405" w:type="dxa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4B17C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9A316" w14:textId="6401F446" w:rsidR="00C87187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管理學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24FF1" w14:textId="77777777" w:rsidR="00C87187" w:rsidRPr="00C5361C" w:rsidRDefault="00C87187" w:rsidP="00C87187">
            <w:pPr>
              <w:widowControl/>
              <w:snapToGrid w:val="0"/>
              <w:spacing w:line="0" w:lineRule="atLeast"/>
              <w:ind w:leftChars="-2" w:left="-4" w:hanging="1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120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1BF4B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94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48BEB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90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890F6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DF7FF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0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FC82D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64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F5EAF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02E79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22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3BC0F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02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27F11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16D23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4E03C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B35D6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8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D3CFE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</w:tr>
      <w:tr w:rsidR="00020C42" w:rsidRPr="00C5361C" w14:paraId="42DD14EE" w14:textId="77777777" w:rsidTr="002A30F2">
        <w:trPr>
          <w:gridAfter w:val="1"/>
          <w:wAfter w:w="8" w:type="dxa"/>
          <w:trHeight w:val="20"/>
        </w:trPr>
        <w:tc>
          <w:tcPr>
            <w:tcW w:w="6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3E4A8" w14:textId="77777777" w:rsidR="00020C42" w:rsidRPr="00C5361C" w:rsidRDefault="00020C42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E17F2B2" w14:textId="77777777" w:rsidR="00020C42" w:rsidRDefault="00020C42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C5361C">
              <w:rPr>
                <w:rFonts w:eastAsia="標楷體"/>
                <w:color w:val="000000"/>
                <w:kern w:val="0"/>
              </w:rPr>
              <w:t>選修</w:t>
            </w:r>
          </w:p>
          <w:p w14:paraId="27C685A2" w14:textId="77777777" w:rsidR="00020C42" w:rsidRPr="00C5361C" w:rsidRDefault="00020C42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EF5CC4">
              <w:rPr>
                <w:rFonts w:eastAsia="標楷體" w:hint="eastAsia"/>
                <w:bCs/>
                <w:color w:val="000000"/>
                <w:sz w:val="20"/>
                <w:szCs w:val="20"/>
              </w:rPr>
              <w:t>至少</w:t>
            </w:r>
            <w:r>
              <w:rPr>
                <w:rFonts w:eastAsia="標楷體" w:hAnsi="標楷體" w:hint="eastAsia"/>
                <w:bCs/>
                <w:color w:val="000000"/>
                <w:sz w:val="20"/>
                <w:szCs w:val="20"/>
              </w:rPr>
              <w:t>(</w:t>
            </w:r>
            <w:r w:rsidRPr="00EF5CC4">
              <w:rPr>
                <w:rFonts w:eastAsia="標楷體"/>
                <w:bCs/>
                <w:color w:val="000000"/>
                <w:sz w:val="20"/>
                <w:szCs w:val="20"/>
              </w:rPr>
              <w:t>4</w:t>
            </w:r>
            <w:r>
              <w:rPr>
                <w:rFonts w:eastAsia="標楷體" w:hint="eastAsia"/>
                <w:bCs/>
                <w:sz w:val="20"/>
                <w:szCs w:val="20"/>
              </w:rPr>
              <w:t>7</w:t>
            </w:r>
            <w:r w:rsidRPr="00EF5CC4">
              <w:rPr>
                <w:rFonts w:eastAsia="標楷體" w:hint="eastAsia"/>
                <w:bCs/>
                <w:color w:val="000000"/>
                <w:sz w:val="20"/>
                <w:szCs w:val="20"/>
              </w:rPr>
              <w:t>學分</w:t>
            </w:r>
            <w:r>
              <w:rPr>
                <w:rFonts w:eastAsia="標楷體" w:hAnsi="標楷體" w:hint="eastAsia"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2405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17225" w14:textId="77777777" w:rsidR="00020C42" w:rsidRPr="00EE1353" w:rsidRDefault="00020C42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C5361C">
              <w:rPr>
                <w:rFonts w:eastAsia="標楷體"/>
                <w:kern w:val="0"/>
                <w:sz w:val="20"/>
                <w:szCs w:val="20"/>
              </w:rPr>
              <w:t>組織發展與人力運用組</w:t>
            </w:r>
          </w:p>
        </w:tc>
        <w:tc>
          <w:tcPr>
            <w:tcW w:w="114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4A433" w14:textId="675C2C40" w:rsidR="00020C42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經濟學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(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一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)</w:t>
            </w:r>
          </w:p>
        </w:tc>
        <w:tc>
          <w:tcPr>
            <w:tcW w:w="331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BF930" w14:textId="77777777" w:rsidR="00020C42" w:rsidRPr="00C5361C" w:rsidRDefault="00020C4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12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39D47" w14:textId="5453B105" w:rsidR="00020C42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經濟學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(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二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)</w:t>
            </w:r>
          </w:p>
        </w:tc>
        <w:tc>
          <w:tcPr>
            <w:tcW w:w="29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56EF4" w14:textId="77777777" w:rsidR="00020C42" w:rsidRPr="00C5361C" w:rsidRDefault="00020C4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9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E6F63" w14:textId="77777777" w:rsidR="00020C42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服務業人力資源管理</w:t>
            </w:r>
          </w:p>
        </w:tc>
        <w:tc>
          <w:tcPr>
            <w:tcW w:w="24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4269F" w14:textId="77777777" w:rsidR="00020C42" w:rsidRPr="00C5361C" w:rsidRDefault="00020C4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9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A6CB1" w14:textId="0A4CED18" w:rsidR="00020C42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訓練方案規劃與評估</w:t>
            </w:r>
          </w:p>
        </w:tc>
        <w:tc>
          <w:tcPr>
            <w:tcW w:w="36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88E5A" w14:textId="77777777" w:rsidR="00020C42" w:rsidRPr="00C5361C" w:rsidRDefault="00020C4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27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9FA8B" w14:textId="77777777" w:rsidR="00020C42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作業管理</w:t>
            </w:r>
          </w:p>
        </w:tc>
        <w:tc>
          <w:tcPr>
            <w:tcW w:w="32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D9D69" w14:textId="77777777" w:rsidR="00020C42" w:rsidRPr="00C5361C" w:rsidRDefault="00020C4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0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C82CF" w14:textId="370BBE45" w:rsidR="00020C42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財務管理</w:t>
            </w:r>
          </w:p>
        </w:tc>
        <w:tc>
          <w:tcPr>
            <w:tcW w:w="28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32BD8" w14:textId="77777777" w:rsidR="00020C42" w:rsidRPr="00C5361C" w:rsidRDefault="00020C4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5E5D9" w14:textId="77777777" w:rsidR="00020C42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人力資源制度個案分析</w:t>
            </w:r>
          </w:p>
        </w:tc>
        <w:tc>
          <w:tcPr>
            <w:tcW w:w="28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F6A49" w14:textId="77777777" w:rsidR="00020C42" w:rsidRPr="00C5361C" w:rsidRDefault="00020C4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36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D2BB0" w14:textId="77777777" w:rsidR="00020C42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非營利機構人力資源管理</w:t>
            </w:r>
          </w:p>
        </w:tc>
        <w:tc>
          <w:tcPr>
            <w:tcW w:w="244" w:type="dxa"/>
            <w:vMerge w:val="restar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AD1EF7A" w14:textId="77777777" w:rsidR="00020C42" w:rsidRPr="00C5361C" w:rsidRDefault="00020C4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</w:tr>
      <w:tr w:rsidR="00020C42" w:rsidRPr="00C5361C" w14:paraId="2BD572CB" w14:textId="77777777" w:rsidTr="002A30F2">
        <w:trPr>
          <w:gridAfter w:val="1"/>
          <w:wAfter w:w="8" w:type="dxa"/>
          <w:trHeight w:val="20"/>
        </w:trPr>
        <w:tc>
          <w:tcPr>
            <w:tcW w:w="6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8C0BC" w14:textId="77777777" w:rsidR="00020C42" w:rsidRPr="00C5361C" w:rsidRDefault="00020C42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186B0B5" w14:textId="77777777" w:rsidR="00020C42" w:rsidRPr="00C5361C" w:rsidRDefault="00020C42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405" w:type="dxa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5E360" w14:textId="77777777" w:rsidR="00020C42" w:rsidRPr="00C5361C" w:rsidRDefault="00020C42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0A8A0" w14:textId="561A7601" w:rsidR="00020C42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會計學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(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一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)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1D84A" w14:textId="77777777" w:rsidR="00020C42" w:rsidRPr="00C5361C" w:rsidRDefault="00020C4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38ABE" w14:textId="77777777" w:rsidR="00020C42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會計學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(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二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)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E583D" w14:textId="77777777" w:rsidR="00020C42" w:rsidRPr="00C5361C" w:rsidRDefault="00020C4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C055B" w14:textId="77777777" w:rsidR="00020C42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策略管理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67529" w14:textId="77777777" w:rsidR="00020C42" w:rsidRPr="00C5361C" w:rsidRDefault="00020C4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9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97E89" w14:textId="702A41A5" w:rsidR="00020C42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知識管理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82309" w14:textId="77777777" w:rsidR="00020C42" w:rsidRPr="00C5361C" w:rsidRDefault="00020C4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5053B" w14:textId="77777777" w:rsidR="00020C42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組織文化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69707" w14:textId="77777777" w:rsidR="00020C42" w:rsidRPr="00C5361C" w:rsidRDefault="00020C4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CC547" w14:textId="38412A97" w:rsidR="00020C42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科技人力資源管理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9178D" w14:textId="77777777" w:rsidR="00020C42" w:rsidRPr="00C5361C" w:rsidRDefault="00020C4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93F22" w14:textId="77777777" w:rsidR="00020C42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國際企業管理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7DD0E" w14:textId="77777777" w:rsidR="00020C42" w:rsidRPr="00C5361C" w:rsidRDefault="00020C4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85CE4" w14:textId="77777777" w:rsidR="00020C42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4" w:type="dxa"/>
            <w:vMerge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E108BF2" w14:textId="77777777" w:rsidR="00020C42" w:rsidRPr="00C5361C" w:rsidRDefault="00020C4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</w:tr>
      <w:tr w:rsidR="00020C42" w:rsidRPr="00C5361C" w14:paraId="16A26112" w14:textId="77777777" w:rsidTr="002A30F2">
        <w:trPr>
          <w:gridAfter w:val="1"/>
          <w:wAfter w:w="8" w:type="dxa"/>
          <w:trHeight w:val="287"/>
        </w:trPr>
        <w:tc>
          <w:tcPr>
            <w:tcW w:w="6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1B235" w14:textId="77777777" w:rsidR="00020C42" w:rsidRPr="00C5361C" w:rsidRDefault="00020C42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43E7AA2" w14:textId="77777777" w:rsidR="00020C42" w:rsidRPr="00C5361C" w:rsidRDefault="00020C42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405" w:type="dxa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3A1D3" w14:textId="77777777" w:rsidR="00020C42" w:rsidRPr="00C5361C" w:rsidRDefault="00020C42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3D0A0" w14:textId="502DEDA3" w:rsidR="00020C42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企業概論</w:t>
            </w:r>
          </w:p>
        </w:tc>
        <w:tc>
          <w:tcPr>
            <w:tcW w:w="3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77412" w14:textId="77777777" w:rsidR="00020C42" w:rsidRPr="00C5361C" w:rsidRDefault="00020C4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CD0C0" w14:textId="382924C7" w:rsidR="00020C42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1131D" w14:textId="6A68238F" w:rsidR="00020C42" w:rsidRPr="00C5361C" w:rsidRDefault="00020C4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736AD" w14:textId="77777777" w:rsidR="00020C42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組織管理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94E0F" w14:textId="77777777" w:rsidR="00020C42" w:rsidRPr="00C5361C" w:rsidRDefault="00020C4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9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46CAA" w14:textId="77777777" w:rsidR="00020C42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9A014" w14:textId="77777777" w:rsidR="00020C42" w:rsidRPr="00C5361C" w:rsidRDefault="00020C4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F15E1" w14:textId="77777777" w:rsidR="00020C42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組織學習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720D1" w14:textId="77777777" w:rsidR="00020C42" w:rsidRPr="00C5361C" w:rsidRDefault="00020C4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2E816" w14:textId="30D3611C" w:rsidR="00020C42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國際人力資源管理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E7EFD" w14:textId="77777777" w:rsidR="00020C42" w:rsidRPr="00C5361C" w:rsidRDefault="00020C4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A9870" w14:textId="77777777" w:rsidR="00020C42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專業倫理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6C313" w14:textId="77777777" w:rsidR="00020C42" w:rsidRPr="00C5361C" w:rsidRDefault="00020C4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1</w:t>
            </w:r>
          </w:p>
        </w:tc>
        <w:tc>
          <w:tcPr>
            <w:tcW w:w="10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68733" w14:textId="77777777" w:rsidR="00020C42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4" w:type="dxa"/>
            <w:vMerge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F1D6B19" w14:textId="77777777" w:rsidR="00020C42" w:rsidRPr="00C5361C" w:rsidRDefault="00020C4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</w:tr>
      <w:tr w:rsidR="00020C42" w:rsidRPr="00C5361C" w14:paraId="340E6386" w14:textId="77777777" w:rsidTr="002A30F2">
        <w:trPr>
          <w:gridAfter w:val="1"/>
          <w:wAfter w:w="8" w:type="dxa"/>
          <w:trHeight w:val="300"/>
        </w:trPr>
        <w:tc>
          <w:tcPr>
            <w:tcW w:w="6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2B1D9" w14:textId="77777777" w:rsidR="00020C42" w:rsidRPr="00C5361C" w:rsidRDefault="00020C42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11DC885" w14:textId="77777777" w:rsidR="00020C42" w:rsidRPr="00C5361C" w:rsidRDefault="00020C42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405" w:type="dxa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2655E" w14:textId="77777777" w:rsidR="00020C42" w:rsidRPr="00C5361C" w:rsidRDefault="00020C42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792D4" w14:textId="77777777" w:rsidR="00020C42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89406" w14:textId="77777777" w:rsidR="00020C42" w:rsidRPr="00C5361C" w:rsidRDefault="00020C4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8F2F" w14:textId="77777777" w:rsidR="00020C42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8D238" w14:textId="77777777" w:rsidR="00020C42" w:rsidRPr="00C5361C" w:rsidRDefault="00020C4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58781" w14:textId="7A8D03A6" w:rsidR="00020C42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產業分析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C65EA" w14:textId="77777777" w:rsidR="00020C42" w:rsidRPr="00C5361C" w:rsidRDefault="00020C4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9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E73D7" w14:textId="77777777" w:rsidR="00020C42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EAA90" w14:textId="77777777" w:rsidR="00020C42" w:rsidRPr="00C5361C" w:rsidRDefault="00020C4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23DA5" w14:textId="3E50CDB0" w:rsidR="00020C42" w:rsidRPr="00DD4D10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DD4D10"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企</w:t>
            </w:r>
            <w:r w:rsidRPr="00DD4D10">
              <w:rPr>
                <w:rFonts w:eastAsia="標楷體"/>
                <w:color w:val="000000"/>
                <w:kern w:val="0"/>
                <w:sz w:val="16"/>
                <w:szCs w:val="16"/>
              </w:rPr>
              <w:t>業資源</w:t>
            </w:r>
            <w:r w:rsidRPr="00DD4D10"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規</w:t>
            </w:r>
            <w:r w:rsidRPr="00DD4D10">
              <w:rPr>
                <w:rFonts w:eastAsia="標楷體"/>
                <w:color w:val="000000"/>
                <w:kern w:val="0"/>
                <w:sz w:val="16"/>
                <w:szCs w:val="16"/>
              </w:rPr>
              <w:t>劃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382A3" w14:textId="77777777" w:rsidR="00020C42" w:rsidRPr="00DD4D10" w:rsidRDefault="00020C4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DD4D10"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77AAF" w14:textId="77777777" w:rsidR="00020C42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A8123" w14:textId="77777777" w:rsidR="00020C42" w:rsidRPr="00C5361C" w:rsidRDefault="00020C4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8F554" w14:textId="77777777" w:rsidR="00020C42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87AA6" w14:textId="77777777" w:rsidR="00020C42" w:rsidRPr="00C5361C" w:rsidRDefault="00020C4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5F1B1" w14:textId="77777777" w:rsidR="00020C42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4" w:type="dxa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C1606C4" w14:textId="77777777" w:rsidR="00020C42" w:rsidRPr="00C5361C" w:rsidRDefault="00020C4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</w:tr>
      <w:tr w:rsidR="00020C42" w:rsidRPr="00C5361C" w14:paraId="30088605" w14:textId="77777777" w:rsidTr="002A30F2">
        <w:trPr>
          <w:gridAfter w:val="1"/>
          <w:wAfter w:w="8" w:type="dxa"/>
          <w:trHeight w:val="300"/>
        </w:trPr>
        <w:tc>
          <w:tcPr>
            <w:tcW w:w="6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35E8D" w14:textId="77777777" w:rsidR="00020C42" w:rsidRPr="00C5361C" w:rsidRDefault="00020C42" w:rsidP="00020C42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56F379D" w14:textId="77777777" w:rsidR="00020C42" w:rsidRPr="00C5361C" w:rsidRDefault="00020C42" w:rsidP="00020C42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405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56D8F" w14:textId="77777777" w:rsidR="00020C42" w:rsidRPr="00C5361C" w:rsidRDefault="00020C42" w:rsidP="00020C42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8D387" w14:textId="24FE266D" w:rsidR="00020C42" w:rsidRPr="00C5361C" w:rsidRDefault="00020C42" w:rsidP="00020C42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企業倫理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7ADF2" w14:textId="4514E815" w:rsidR="00020C42" w:rsidRPr="00C5361C" w:rsidRDefault="00020C42" w:rsidP="00020C42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120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8F6D5" w14:textId="77777777" w:rsidR="00020C42" w:rsidRPr="00C5361C" w:rsidRDefault="00020C42" w:rsidP="00020C42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94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1FBA8" w14:textId="77777777" w:rsidR="00020C42" w:rsidRPr="00C5361C" w:rsidRDefault="00020C42" w:rsidP="00020C42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0314C" w14:textId="77777777" w:rsidR="00020C42" w:rsidRDefault="00020C42" w:rsidP="00020C42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02594" w14:textId="77777777" w:rsidR="00020C42" w:rsidRPr="00C5361C" w:rsidRDefault="00020C42" w:rsidP="00020C42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0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E40B6" w14:textId="77777777" w:rsidR="00020C42" w:rsidRPr="00C5361C" w:rsidRDefault="00020C42" w:rsidP="00020C42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64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54475" w14:textId="77777777" w:rsidR="00020C42" w:rsidRPr="00C5361C" w:rsidRDefault="00020C42" w:rsidP="00020C42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026A2" w14:textId="77777777" w:rsidR="00020C42" w:rsidRDefault="00020C42" w:rsidP="00020C42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71C8C" w14:textId="77777777" w:rsidR="00020C42" w:rsidRPr="00DD4D10" w:rsidRDefault="00020C42" w:rsidP="00020C42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EFEE7" w14:textId="77777777" w:rsidR="00020C42" w:rsidRPr="00C5361C" w:rsidRDefault="00020C42" w:rsidP="00020C42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5A7CD" w14:textId="77777777" w:rsidR="00020C42" w:rsidRPr="00C5361C" w:rsidRDefault="00020C42" w:rsidP="00020C42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3530B" w14:textId="77777777" w:rsidR="00020C42" w:rsidRPr="00C5361C" w:rsidRDefault="00020C42" w:rsidP="00020C42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5923B" w14:textId="77777777" w:rsidR="00020C42" w:rsidRPr="00C5361C" w:rsidRDefault="00020C42" w:rsidP="00020C42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6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7B4FA" w14:textId="77777777" w:rsidR="00020C42" w:rsidRPr="00C5361C" w:rsidRDefault="00020C42" w:rsidP="00020C42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4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876C8F6" w14:textId="77777777" w:rsidR="00020C42" w:rsidRPr="00C5361C" w:rsidRDefault="00020C42" w:rsidP="00020C42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</w:tr>
      <w:tr w:rsidR="002A30F2" w:rsidRPr="00C5361C" w14:paraId="6E48D751" w14:textId="77777777" w:rsidTr="002A30F2">
        <w:trPr>
          <w:gridAfter w:val="1"/>
          <w:wAfter w:w="8" w:type="dxa"/>
          <w:trHeight w:val="20"/>
        </w:trPr>
        <w:tc>
          <w:tcPr>
            <w:tcW w:w="6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CC8C0" w14:textId="77777777" w:rsidR="002A30F2" w:rsidRPr="00C5361C" w:rsidRDefault="002A30F2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07E22A7" w14:textId="77777777" w:rsidR="002A30F2" w:rsidRPr="00C5361C" w:rsidRDefault="002A30F2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405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41D48" w14:textId="77777777" w:rsidR="002A30F2" w:rsidRPr="00C5361C" w:rsidRDefault="002A30F2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kern w:val="0"/>
              </w:rPr>
            </w:pPr>
            <w:r w:rsidRPr="00C5361C">
              <w:rPr>
                <w:rFonts w:eastAsia="標楷體"/>
                <w:kern w:val="0"/>
                <w:sz w:val="20"/>
                <w:szCs w:val="20"/>
              </w:rPr>
              <w:t>員工學習與發展組</w:t>
            </w:r>
          </w:p>
        </w:tc>
        <w:tc>
          <w:tcPr>
            <w:tcW w:w="1142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45156" w14:textId="53BC0002" w:rsidR="002A30F2" w:rsidRPr="00C5361C" w:rsidRDefault="002A30F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創意思考</w:t>
            </w:r>
          </w:p>
        </w:tc>
        <w:tc>
          <w:tcPr>
            <w:tcW w:w="331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12596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120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BC110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現代心理學</w:t>
            </w:r>
          </w:p>
        </w:tc>
        <w:tc>
          <w:tcPr>
            <w:tcW w:w="294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A46ED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09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FA9D9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人際關係</w:t>
            </w:r>
          </w:p>
        </w:tc>
        <w:tc>
          <w:tcPr>
            <w:tcW w:w="24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3A2B4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9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5A810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生涯規劃與發展</w:t>
            </w:r>
          </w:p>
        </w:tc>
        <w:tc>
          <w:tcPr>
            <w:tcW w:w="36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D367F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27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060F5" w14:textId="3CEFB147" w:rsidR="002A30F2" w:rsidRPr="00C5361C" w:rsidRDefault="002A30F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諮商與心理治療</w:t>
            </w:r>
          </w:p>
        </w:tc>
        <w:tc>
          <w:tcPr>
            <w:tcW w:w="32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46108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0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B5B6F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人事心理與諮詢實務</w:t>
            </w:r>
          </w:p>
        </w:tc>
        <w:tc>
          <w:tcPr>
            <w:tcW w:w="28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F579E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0F4E9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壓力與情緒管理</w:t>
            </w:r>
          </w:p>
        </w:tc>
        <w:tc>
          <w:tcPr>
            <w:tcW w:w="28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04C72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3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1A657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適應心理學</w:t>
            </w:r>
          </w:p>
        </w:tc>
        <w:tc>
          <w:tcPr>
            <w:tcW w:w="24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4D72F93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</w:tr>
      <w:tr w:rsidR="002A30F2" w:rsidRPr="00C5361C" w14:paraId="4228F556" w14:textId="77777777" w:rsidTr="002A30F2">
        <w:trPr>
          <w:gridAfter w:val="1"/>
          <w:wAfter w:w="8" w:type="dxa"/>
          <w:trHeight w:val="20"/>
        </w:trPr>
        <w:tc>
          <w:tcPr>
            <w:tcW w:w="6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9321D" w14:textId="77777777" w:rsidR="002A30F2" w:rsidRPr="00C5361C" w:rsidRDefault="002A30F2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3846DC1" w14:textId="77777777" w:rsidR="002A30F2" w:rsidRPr="00C5361C" w:rsidRDefault="002A30F2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405" w:type="dxa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3829E" w14:textId="77777777" w:rsidR="002A30F2" w:rsidRPr="00C5361C" w:rsidRDefault="002A30F2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6CAD3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00248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440EC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B837C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01F83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終身學習與發展</w:t>
            </w:r>
          </w:p>
        </w:tc>
        <w:tc>
          <w:tcPr>
            <w:tcW w:w="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5BAE9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039B6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團體動力學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2D661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72A39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教育科技</w:t>
            </w:r>
          </w:p>
        </w:tc>
        <w:tc>
          <w:tcPr>
            <w:tcW w:w="3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B7E29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3C03E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職能管理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2B9BB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BFF0C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多元文化組織行為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4271B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D160B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講師培訓實務</w:t>
            </w: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AB378AB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</w:tr>
      <w:tr w:rsidR="002A30F2" w:rsidRPr="00C5361C" w14:paraId="2E2FE1B0" w14:textId="77777777" w:rsidTr="002A30F2">
        <w:trPr>
          <w:gridAfter w:val="1"/>
          <w:wAfter w:w="8" w:type="dxa"/>
          <w:trHeight w:val="20"/>
        </w:trPr>
        <w:tc>
          <w:tcPr>
            <w:tcW w:w="6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8CD71" w14:textId="77777777" w:rsidR="002A30F2" w:rsidRPr="00C5361C" w:rsidRDefault="002A30F2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1CE42CA" w14:textId="77777777" w:rsidR="002A30F2" w:rsidRPr="00C5361C" w:rsidRDefault="002A30F2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405" w:type="dxa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517F3" w14:textId="77777777" w:rsidR="002A30F2" w:rsidRPr="00C5361C" w:rsidRDefault="002A30F2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49395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E677C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4EE44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587F6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DB95D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D0C2F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95A65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測驗與評量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D76B5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2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FE96E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AE0B9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C0927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7DF08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402C8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B9A6E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05DD3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領導學</w:t>
            </w: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CAC6F1F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</w:tr>
      <w:tr w:rsidR="002A30F2" w:rsidRPr="00C5361C" w14:paraId="3FF01A97" w14:textId="77777777" w:rsidTr="002A30F2">
        <w:trPr>
          <w:gridAfter w:val="1"/>
          <w:wAfter w:w="8" w:type="dxa"/>
          <w:trHeight w:val="20"/>
        </w:trPr>
        <w:tc>
          <w:tcPr>
            <w:tcW w:w="6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6D170" w14:textId="77777777" w:rsidR="002A30F2" w:rsidRPr="00C5361C" w:rsidRDefault="002A30F2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14DA3E9" w14:textId="77777777" w:rsidR="002A30F2" w:rsidRPr="00C5361C" w:rsidRDefault="002A30F2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405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5DC8B" w14:textId="77777777" w:rsidR="002A30F2" w:rsidRPr="00C5361C" w:rsidRDefault="002A30F2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142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A6B22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31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CB865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20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AA147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94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A0F8A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90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2E697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0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5174D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BED44" w14:textId="77777777" w:rsidR="002A30F2" w:rsidRDefault="002A30F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A3320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73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84244" w14:textId="461F88B6" w:rsidR="002A30F2" w:rsidRPr="00C5361C" w:rsidRDefault="002A30F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□職場發展與企業導航</w:t>
            </w:r>
          </w:p>
        </w:tc>
        <w:tc>
          <w:tcPr>
            <w:tcW w:w="322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31D45" w14:textId="42CC92BF" w:rsidR="002A30F2" w:rsidRPr="00C5361C" w:rsidRDefault="002A30F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02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6AF91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A1CCD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FB71F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0E127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A5430" w14:textId="77777777" w:rsidR="002A30F2" w:rsidRDefault="002A30F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FFC5FB2" w14:textId="77777777" w:rsidR="002A30F2" w:rsidRPr="00C5361C" w:rsidRDefault="002A30F2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</w:tr>
      <w:tr w:rsidR="00C87187" w:rsidRPr="00C5361C" w14:paraId="2C5CBC44" w14:textId="77777777" w:rsidTr="002A30F2">
        <w:trPr>
          <w:gridAfter w:val="1"/>
          <w:wAfter w:w="8" w:type="dxa"/>
          <w:trHeight w:val="20"/>
        </w:trPr>
        <w:tc>
          <w:tcPr>
            <w:tcW w:w="6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1E64A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41C9E6B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405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63A54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kern w:val="0"/>
              </w:rPr>
            </w:pPr>
            <w:r w:rsidRPr="00C5361C">
              <w:rPr>
                <w:rFonts w:eastAsia="標楷體"/>
                <w:kern w:val="0"/>
                <w:sz w:val="20"/>
                <w:szCs w:val="20"/>
              </w:rPr>
              <w:t>員工關係與行政組</w:t>
            </w:r>
          </w:p>
        </w:tc>
        <w:tc>
          <w:tcPr>
            <w:tcW w:w="114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8589F" w14:textId="6E593C98" w:rsidR="00C87187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民法</w:t>
            </w:r>
          </w:p>
        </w:tc>
        <w:tc>
          <w:tcPr>
            <w:tcW w:w="331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C96C3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12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0B039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各國人事制度</w:t>
            </w:r>
          </w:p>
        </w:tc>
        <w:tc>
          <w:tcPr>
            <w:tcW w:w="29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55E70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090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4BF76" w14:textId="0ED1EA53" w:rsidR="00C87187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行政學</w:t>
            </w:r>
          </w:p>
        </w:tc>
        <w:tc>
          <w:tcPr>
            <w:tcW w:w="240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1E45D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9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29D1A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人口與人力研究</w:t>
            </w:r>
          </w:p>
        </w:tc>
        <w:tc>
          <w:tcPr>
            <w:tcW w:w="36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1B5B3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27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48A43" w14:textId="5270D08D" w:rsidR="00C87187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勞動市場分析</w:t>
            </w:r>
          </w:p>
        </w:tc>
        <w:tc>
          <w:tcPr>
            <w:tcW w:w="32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91E75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0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23A7B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社會心理學</w:t>
            </w:r>
          </w:p>
        </w:tc>
        <w:tc>
          <w:tcPr>
            <w:tcW w:w="28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A6190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134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DCC33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勞工行政與勞工立法</w:t>
            </w:r>
          </w:p>
        </w:tc>
        <w:tc>
          <w:tcPr>
            <w:tcW w:w="283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F6FCF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36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12347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溝通與談判</w:t>
            </w:r>
          </w:p>
        </w:tc>
        <w:tc>
          <w:tcPr>
            <w:tcW w:w="244" w:type="dxa"/>
            <w:vMerge w:val="restar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A9334C8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</w:tr>
      <w:tr w:rsidR="00C87187" w:rsidRPr="00C5361C" w14:paraId="2E209201" w14:textId="77777777" w:rsidTr="002A30F2">
        <w:trPr>
          <w:gridAfter w:val="1"/>
          <w:wAfter w:w="8" w:type="dxa"/>
          <w:trHeight w:val="20"/>
        </w:trPr>
        <w:tc>
          <w:tcPr>
            <w:tcW w:w="6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F4DD9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C4A732B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405" w:type="dxa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123D7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8EC9D" w14:textId="70767453" w:rsidR="00C87187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考銓制度</w:t>
            </w:r>
          </w:p>
        </w:tc>
        <w:tc>
          <w:tcPr>
            <w:tcW w:w="3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A0019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2C0B5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公司法</w:t>
            </w:r>
          </w:p>
        </w:tc>
        <w:tc>
          <w:tcPr>
            <w:tcW w:w="2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7C2E2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0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C3DDB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DC7A9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174B6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行政法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74D8B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6CF1F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公共關係</w:t>
            </w:r>
          </w:p>
        </w:tc>
        <w:tc>
          <w:tcPr>
            <w:tcW w:w="3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4BB65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5D114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就業安全制度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2DFBC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DDF40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A7DAF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4577A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4" w:type="dxa"/>
            <w:vMerge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DCC9FEF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</w:tr>
      <w:tr w:rsidR="00C87187" w:rsidRPr="00C5361C" w14:paraId="5D5AB8D2" w14:textId="77777777" w:rsidTr="002A30F2">
        <w:trPr>
          <w:gridAfter w:val="1"/>
          <w:wAfter w:w="8" w:type="dxa"/>
          <w:trHeight w:val="20"/>
        </w:trPr>
        <w:tc>
          <w:tcPr>
            <w:tcW w:w="6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E05B5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D7DC653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405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E2243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54273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31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31503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20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9E8C3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94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33E0E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90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08849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93342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0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0438A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64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BF9CB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AD9E9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22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6682F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790D0" w14:textId="30C280C9" w:rsidR="00C87187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員工福利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B6F2D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4F5AE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1D015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6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86E1F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4" w:type="dxa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23599D2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</w:tr>
      <w:tr w:rsidR="00C87187" w:rsidRPr="00C5361C" w14:paraId="164D7492" w14:textId="77777777" w:rsidTr="002A30F2">
        <w:trPr>
          <w:gridAfter w:val="1"/>
          <w:wAfter w:w="8" w:type="dxa"/>
          <w:trHeight w:val="20"/>
        </w:trPr>
        <w:tc>
          <w:tcPr>
            <w:tcW w:w="6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13E95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F7AD95C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405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16262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kern w:val="0"/>
              </w:rPr>
            </w:pPr>
            <w:r w:rsidRPr="00C5361C">
              <w:rPr>
                <w:rFonts w:eastAsia="標楷體"/>
                <w:kern w:val="0"/>
                <w:sz w:val="20"/>
                <w:szCs w:val="20"/>
              </w:rPr>
              <w:t>其他</w:t>
            </w:r>
          </w:p>
        </w:tc>
        <w:tc>
          <w:tcPr>
            <w:tcW w:w="1142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819C7" w14:textId="0B597D94" w:rsidR="00C87187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商業文書處理軟體</w:t>
            </w:r>
          </w:p>
        </w:tc>
        <w:tc>
          <w:tcPr>
            <w:tcW w:w="331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1A869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414" w:type="dxa"/>
            <w:gridSpan w:val="2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671B3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30" w:type="dxa"/>
            <w:gridSpan w:val="2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4CAA7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0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F2E5B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資料庫系統與應用</w:t>
            </w:r>
          </w:p>
        </w:tc>
        <w:tc>
          <w:tcPr>
            <w:tcW w:w="364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209B0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273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A7A5A" w14:textId="4CFD904E" w:rsidR="00C87187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統計應用分析軟體</w:t>
            </w:r>
          </w:p>
        </w:tc>
        <w:tc>
          <w:tcPr>
            <w:tcW w:w="322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4D198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0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99AA6" w14:textId="3695ED6F" w:rsidR="00C87187" w:rsidRPr="00C5361C" w:rsidRDefault="00020C42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="00C87187" w:rsidRPr="00C5361C">
              <w:rPr>
                <w:rFonts w:eastAsia="標楷體"/>
                <w:kern w:val="0"/>
                <w:sz w:val="16"/>
                <w:szCs w:val="16"/>
              </w:rPr>
              <w:t>大數據分析與應用</w:t>
            </w:r>
          </w:p>
        </w:tc>
        <w:tc>
          <w:tcPr>
            <w:tcW w:w="28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E9178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F8727" w14:textId="2B93577D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="002A30F2">
              <w:rPr>
                <w:rFonts w:eastAsia="標楷體" w:hint="eastAsia"/>
                <w:sz w:val="16"/>
                <w:szCs w:val="16"/>
              </w:rPr>
              <w:t>進階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職場英文</w:t>
            </w:r>
            <w:r w:rsidR="002A30F2">
              <w:rPr>
                <w:rFonts w:eastAsia="標楷體" w:hint="eastAsia"/>
                <w:kern w:val="0"/>
                <w:sz w:val="16"/>
                <w:szCs w:val="16"/>
              </w:rPr>
              <w:t>(</w:t>
            </w:r>
            <w:r w:rsidR="002A30F2">
              <w:rPr>
                <w:rFonts w:eastAsia="標楷體" w:hint="eastAsia"/>
                <w:kern w:val="0"/>
                <w:sz w:val="16"/>
                <w:szCs w:val="16"/>
              </w:rPr>
              <w:t>一</w:t>
            </w:r>
            <w:r w:rsidR="002A30F2">
              <w:rPr>
                <w:rFonts w:eastAsia="標楷體" w:hint="eastAsia"/>
                <w:kern w:val="0"/>
                <w:sz w:val="16"/>
                <w:szCs w:val="16"/>
              </w:rPr>
              <w:t>)</w:t>
            </w:r>
          </w:p>
        </w:tc>
        <w:tc>
          <w:tcPr>
            <w:tcW w:w="28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0C5DA" w14:textId="77777777" w:rsidR="00C87187" w:rsidRPr="00DD4D10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DD4D10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3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2F824" w14:textId="77777777" w:rsidR="00C87187" w:rsidRPr="00AA394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AA394C">
              <w:rPr>
                <w:rFonts w:eastAsia="標楷體" w:hint="eastAsia"/>
                <w:kern w:val="0"/>
                <w:sz w:val="16"/>
                <w:szCs w:val="16"/>
              </w:rPr>
              <w:t>學期實習</w:t>
            </w:r>
          </w:p>
        </w:tc>
        <w:tc>
          <w:tcPr>
            <w:tcW w:w="24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C063C8A" w14:textId="77777777" w:rsidR="00C87187" w:rsidRPr="00AA394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kern w:val="0"/>
                <w:sz w:val="16"/>
                <w:szCs w:val="16"/>
              </w:rPr>
            </w:pPr>
            <w:r w:rsidRPr="00AA394C">
              <w:rPr>
                <w:rFonts w:eastAsia="標楷體"/>
                <w:kern w:val="0"/>
                <w:sz w:val="16"/>
                <w:szCs w:val="16"/>
              </w:rPr>
              <w:t>9</w:t>
            </w:r>
          </w:p>
        </w:tc>
      </w:tr>
      <w:tr w:rsidR="00C87187" w:rsidRPr="00C5361C" w14:paraId="2878FF82" w14:textId="77777777" w:rsidTr="002A30F2">
        <w:trPr>
          <w:gridAfter w:val="1"/>
          <w:wAfter w:w="8" w:type="dxa"/>
          <w:trHeight w:val="20"/>
        </w:trPr>
        <w:tc>
          <w:tcPr>
            <w:tcW w:w="6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DB106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4FCFE8E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405" w:type="dxa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E8374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5A1E8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0ED91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69490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3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E3DB0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18001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84B88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6577B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6D091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C1E12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C5361C">
              <w:rPr>
                <w:rFonts w:eastAsia="標楷體"/>
                <w:kern w:val="0"/>
                <w:sz w:val="16"/>
                <w:szCs w:val="16"/>
              </w:rPr>
              <w:t>暑期實習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A78C0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C5361C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719EA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專</w:t>
            </w:r>
            <w:r>
              <w:rPr>
                <w:rFonts w:eastAsia="標楷體"/>
                <w:color w:val="000000"/>
                <w:kern w:val="0"/>
                <w:sz w:val="16"/>
                <w:szCs w:val="16"/>
              </w:rPr>
              <w:t>案實習</w:t>
            </w:r>
            <w:r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一</w:t>
            </w:r>
            <w:r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A20BD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6E0E1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專</w:t>
            </w:r>
            <w:r>
              <w:rPr>
                <w:rFonts w:eastAsia="標楷體"/>
                <w:color w:val="000000"/>
                <w:kern w:val="0"/>
                <w:sz w:val="16"/>
                <w:szCs w:val="16"/>
              </w:rPr>
              <w:t>案實習</w:t>
            </w:r>
            <w:r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二</w:t>
            </w:r>
            <w:r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4EDF912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</w:tr>
      <w:tr w:rsidR="00C87187" w:rsidRPr="00C5361C" w14:paraId="5BF84997" w14:textId="77777777" w:rsidTr="002A30F2">
        <w:trPr>
          <w:gridAfter w:val="1"/>
          <w:wAfter w:w="8" w:type="dxa"/>
          <w:trHeight w:val="20"/>
        </w:trPr>
        <w:tc>
          <w:tcPr>
            <w:tcW w:w="6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EDB25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A59E7C5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405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D356E" w14:textId="77777777" w:rsidR="00C87187" w:rsidRPr="00C5361C" w:rsidRDefault="00C87187" w:rsidP="00C87187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76DAB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31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6EF25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136DB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30" w:type="dxa"/>
            <w:gridSpan w:val="2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25648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10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5098E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64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C8105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EA75D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22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748B7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02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D7B96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ADA93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FEBE7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9E717" w14:textId="77777777" w:rsidR="00C87187" w:rsidRPr="00C5361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345F4" w14:textId="6B1F72A4" w:rsidR="00C87187" w:rsidRPr="0021474C" w:rsidRDefault="00C87187" w:rsidP="00C87187">
            <w:pPr>
              <w:widowControl/>
              <w:snapToGrid w:val="0"/>
              <w:spacing w:line="0" w:lineRule="atLeast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□</w:t>
            </w:r>
            <w:r w:rsidRPr="0021474C">
              <w:rPr>
                <w:rFonts w:eastAsia="標楷體"/>
                <w:kern w:val="0"/>
                <w:sz w:val="16"/>
                <w:szCs w:val="16"/>
              </w:rPr>
              <w:t>進階職場英文</w:t>
            </w:r>
            <w:r w:rsidR="002A30F2">
              <w:rPr>
                <w:rFonts w:eastAsia="標楷體" w:hint="eastAsia"/>
                <w:kern w:val="0"/>
                <w:sz w:val="16"/>
                <w:szCs w:val="16"/>
              </w:rPr>
              <w:t>(</w:t>
            </w:r>
            <w:r w:rsidR="002A30F2">
              <w:rPr>
                <w:rFonts w:eastAsia="標楷體" w:hint="eastAsia"/>
                <w:kern w:val="0"/>
                <w:sz w:val="16"/>
                <w:szCs w:val="16"/>
              </w:rPr>
              <w:t>二</w:t>
            </w:r>
            <w:r w:rsidR="002A30F2">
              <w:rPr>
                <w:rFonts w:eastAsia="標楷體" w:hint="eastAsia"/>
                <w:kern w:val="0"/>
                <w:sz w:val="16"/>
                <w:szCs w:val="16"/>
              </w:rPr>
              <w:t>)</w:t>
            </w: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F7F915B" w14:textId="77777777" w:rsidR="00C87187" w:rsidRPr="0021474C" w:rsidRDefault="00C87187" w:rsidP="00C87187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kern w:val="0"/>
                <w:sz w:val="16"/>
                <w:szCs w:val="16"/>
              </w:rPr>
            </w:pPr>
            <w:r w:rsidRPr="0021474C">
              <w:rPr>
                <w:rFonts w:eastAsia="標楷體"/>
                <w:kern w:val="0"/>
                <w:sz w:val="16"/>
                <w:szCs w:val="16"/>
              </w:rPr>
              <w:t>3</w:t>
            </w:r>
          </w:p>
        </w:tc>
      </w:tr>
    </w:tbl>
    <w:p w14:paraId="5F2C17AC" w14:textId="77777777" w:rsidR="001A04A6" w:rsidRDefault="001A04A6" w:rsidP="001A04A6">
      <w:pPr>
        <w:adjustRightInd w:val="0"/>
        <w:snapToGrid w:val="0"/>
        <w:spacing w:line="360" w:lineRule="atLeast"/>
        <w:textAlignment w:val="baseline"/>
        <w:rPr>
          <w:rFonts w:eastAsia="標楷體"/>
          <w:b/>
        </w:rPr>
      </w:pPr>
      <w:r>
        <w:rPr>
          <w:rFonts w:eastAsia="標楷體" w:hint="eastAsia"/>
          <w:color w:val="000000"/>
          <w:kern w:val="18"/>
          <w:sz w:val="20"/>
          <w:szCs w:val="20"/>
        </w:rPr>
        <w:t>填寫說明：請各位同學於下表中勾選已修畢之校共同必修、院共同必修、系專業必修及系專業選修課程，勾選完後請在最後一欄中填寫已修畢之總學分數。</w:t>
      </w:r>
    </w:p>
    <w:p w14:paraId="3994F7F4" w14:textId="77777777" w:rsidR="0005794C" w:rsidRPr="005938E9" w:rsidRDefault="0005794C" w:rsidP="0005794C">
      <w:pPr>
        <w:adjustRightInd w:val="0"/>
        <w:snapToGrid w:val="0"/>
        <w:spacing w:line="360" w:lineRule="atLeast"/>
        <w:textAlignment w:val="baseline"/>
        <w:rPr>
          <w:rFonts w:eastAsia="標楷體"/>
          <w:b/>
        </w:rPr>
      </w:pPr>
      <w:r w:rsidRPr="005938E9">
        <w:rPr>
          <w:rFonts w:eastAsia="標楷體"/>
          <w:b/>
        </w:rPr>
        <w:t>【</w:t>
      </w:r>
      <w:r>
        <w:rPr>
          <w:rFonts w:eastAsia="標楷體" w:hint="eastAsia"/>
          <w:b/>
        </w:rPr>
        <w:t>大學部</w:t>
      </w:r>
      <w:r w:rsidRPr="005938E9">
        <w:rPr>
          <w:rFonts w:eastAsia="標楷體" w:hint="eastAsia"/>
          <w:b/>
        </w:rPr>
        <w:t>畢業學分數</w:t>
      </w:r>
      <w:r w:rsidRPr="005938E9">
        <w:rPr>
          <w:rFonts w:eastAsia="標楷體" w:hint="eastAsia"/>
          <w:b/>
        </w:rPr>
        <w:t>/</w:t>
      </w:r>
      <w:r w:rsidRPr="005938E9">
        <w:rPr>
          <w:rFonts w:eastAsia="標楷體" w:hint="eastAsia"/>
          <w:b/>
        </w:rPr>
        <w:t>專業模組學分數</w:t>
      </w:r>
      <w:r w:rsidRPr="005938E9">
        <w:rPr>
          <w:rFonts w:eastAsia="標楷體"/>
          <w:b/>
        </w:rPr>
        <w:t>審核</w:t>
      </w:r>
      <w:r>
        <w:rPr>
          <w:rFonts w:eastAsia="標楷體" w:hint="eastAsia"/>
          <w:b/>
        </w:rPr>
        <w:t>表</w:t>
      </w:r>
      <w:r w:rsidRPr="005938E9">
        <w:rPr>
          <w:rFonts w:eastAsia="標楷體"/>
          <w:b/>
        </w:rPr>
        <w:t>】</w:t>
      </w:r>
    </w:p>
    <w:tbl>
      <w:tblPr>
        <w:tblW w:w="4954" w:type="pct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1"/>
        <w:gridCol w:w="4134"/>
        <w:gridCol w:w="5561"/>
        <w:gridCol w:w="4468"/>
      </w:tblGrid>
      <w:tr w:rsidR="0005794C" w:rsidRPr="00C97F6D" w14:paraId="4049D20E" w14:textId="77777777" w:rsidTr="00BD252D">
        <w:tc>
          <w:tcPr>
            <w:tcW w:w="505" w:type="pct"/>
            <w:tcBorders>
              <w:top w:val="double" w:sz="4" w:space="0" w:color="auto"/>
              <w:bottom w:val="single" w:sz="4" w:space="0" w:color="auto"/>
            </w:tcBorders>
            <w:shd w:val="pct12" w:color="auto" w:fill="auto"/>
            <w:vAlign w:val="center"/>
          </w:tcPr>
          <w:p w14:paraId="22F916A5" w14:textId="77777777" w:rsidR="0005794C" w:rsidRPr="00C97F6D" w:rsidRDefault="0005794C" w:rsidP="004953FE">
            <w:pPr>
              <w:adjustRightInd w:val="0"/>
              <w:snapToGrid w:val="0"/>
              <w:spacing w:line="0" w:lineRule="atLeast"/>
              <w:jc w:val="center"/>
              <w:textAlignment w:val="baseline"/>
              <w:rPr>
                <w:rFonts w:eastAsia="標楷體"/>
                <w:b/>
                <w:sz w:val="22"/>
                <w:szCs w:val="22"/>
              </w:rPr>
            </w:pPr>
            <w:r w:rsidRPr="00C97F6D">
              <w:rPr>
                <w:rFonts w:eastAsia="標楷體"/>
                <w:b/>
                <w:sz w:val="22"/>
                <w:szCs w:val="22"/>
              </w:rPr>
              <w:t>審核類別</w:t>
            </w:r>
          </w:p>
        </w:tc>
        <w:tc>
          <w:tcPr>
            <w:tcW w:w="1312" w:type="pct"/>
            <w:tcBorders>
              <w:top w:val="double" w:sz="4" w:space="0" w:color="auto"/>
              <w:bottom w:val="single" w:sz="4" w:space="0" w:color="auto"/>
            </w:tcBorders>
            <w:shd w:val="pct12" w:color="auto" w:fill="auto"/>
            <w:vAlign w:val="center"/>
          </w:tcPr>
          <w:p w14:paraId="48E68AF6" w14:textId="77777777" w:rsidR="0005794C" w:rsidRPr="00C97F6D" w:rsidRDefault="0005794C" w:rsidP="004953FE">
            <w:pPr>
              <w:adjustRightInd w:val="0"/>
              <w:snapToGrid w:val="0"/>
              <w:spacing w:line="0" w:lineRule="atLeast"/>
              <w:jc w:val="center"/>
              <w:textAlignment w:val="baseline"/>
              <w:rPr>
                <w:rFonts w:eastAsia="標楷體"/>
                <w:b/>
                <w:sz w:val="22"/>
                <w:szCs w:val="22"/>
              </w:rPr>
            </w:pPr>
            <w:r w:rsidRPr="00C97F6D">
              <w:rPr>
                <w:rFonts w:eastAsia="標楷體"/>
                <w:b/>
                <w:sz w:val="22"/>
                <w:szCs w:val="22"/>
              </w:rPr>
              <w:t>審核項目</w:t>
            </w:r>
          </w:p>
        </w:tc>
        <w:tc>
          <w:tcPr>
            <w:tcW w:w="1765" w:type="pct"/>
            <w:tcBorders>
              <w:top w:val="double" w:sz="4" w:space="0" w:color="auto"/>
              <w:bottom w:val="single" w:sz="4" w:space="0" w:color="auto"/>
            </w:tcBorders>
            <w:shd w:val="pct12" w:color="auto" w:fill="auto"/>
            <w:vAlign w:val="center"/>
          </w:tcPr>
          <w:p w14:paraId="4F6DE319" w14:textId="77777777" w:rsidR="0005794C" w:rsidRPr="00C97F6D" w:rsidRDefault="0005794C" w:rsidP="004953FE">
            <w:pPr>
              <w:adjustRightInd w:val="0"/>
              <w:snapToGrid w:val="0"/>
              <w:spacing w:line="0" w:lineRule="atLeast"/>
              <w:jc w:val="center"/>
              <w:textAlignment w:val="baseline"/>
              <w:rPr>
                <w:rFonts w:eastAsia="標楷體"/>
                <w:b/>
                <w:sz w:val="22"/>
                <w:szCs w:val="22"/>
              </w:rPr>
            </w:pPr>
            <w:r w:rsidRPr="00C97F6D">
              <w:rPr>
                <w:rFonts w:eastAsia="標楷體" w:hint="eastAsia"/>
                <w:b/>
                <w:sz w:val="22"/>
                <w:szCs w:val="22"/>
              </w:rPr>
              <w:t>學生自行確認</w:t>
            </w:r>
          </w:p>
        </w:tc>
        <w:tc>
          <w:tcPr>
            <w:tcW w:w="1418" w:type="pct"/>
            <w:tcBorders>
              <w:top w:val="double" w:sz="4" w:space="0" w:color="auto"/>
              <w:bottom w:val="single" w:sz="4" w:space="0" w:color="auto"/>
            </w:tcBorders>
            <w:shd w:val="pct12" w:color="auto" w:fill="auto"/>
            <w:vAlign w:val="center"/>
          </w:tcPr>
          <w:p w14:paraId="45AE06DB" w14:textId="77777777" w:rsidR="0005794C" w:rsidRPr="00C97F6D" w:rsidRDefault="0005794C" w:rsidP="004953FE">
            <w:pPr>
              <w:adjustRightInd w:val="0"/>
              <w:snapToGrid w:val="0"/>
              <w:spacing w:line="0" w:lineRule="atLeast"/>
              <w:jc w:val="center"/>
              <w:textAlignment w:val="baseline"/>
              <w:rPr>
                <w:rFonts w:eastAsia="標楷體"/>
                <w:b/>
                <w:sz w:val="22"/>
                <w:szCs w:val="22"/>
              </w:rPr>
            </w:pPr>
            <w:r w:rsidRPr="00C97F6D">
              <w:rPr>
                <w:rFonts w:eastAsia="標楷體"/>
                <w:b/>
                <w:sz w:val="22"/>
                <w:szCs w:val="22"/>
              </w:rPr>
              <w:t>相關人員</w:t>
            </w:r>
            <w:r w:rsidRPr="00C97F6D">
              <w:rPr>
                <w:rFonts w:eastAsia="標楷體" w:hint="eastAsia"/>
                <w:b/>
                <w:sz w:val="22"/>
                <w:szCs w:val="22"/>
              </w:rPr>
              <w:t>審核</w:t>
            </w:r>
          </w:p>
        </w:tc>
      </w:tr>
      <w:tr w:rsidR="0005794C" w:rsidRPr="00C97F6D" w14:paraId="2FE30791" w14:textId="77777777" w:rsidTr="00BD252D">
        <w:trPr>
          <w:trHeight w:val="372"/>
        </w:trPr>
        <w:tc>
          <w:tcPr>
            <w:tcW w:w="505" w:type="pct"/>
            <w:vMerge w:val="restart"/>
            <w:shd w:val="clear" w:color="auto" w:fill="auto"/>
            <w:vAlign w:val="center"/>
          </w:tcPr>
          <w:p w14:paraId="6B0C3C66" w14:textId="77777777" w:rsidR="0005794C" w:rsidRPr="00C97F6D" w:rsidRDefault="0005794C" w:rsidP="004953FE">
            <w:pPr>
              <w:adjustRightInd w:val="0"/>
              <w:snapToGrid w:val="0"/>
              <w:spacing w:line="0" w:lineRule="atLeast"/>
              <w:jc w:val="center"/>
              <w:textAlignment w:val="baseline"/>
              <w:rPr>
                <w:rFonts w:eastAsia="標楷體"/>
                <w:sz w:val="22"/>
                <w:szCs w:val="22"/>
              </w:rPr>
            </w:pPr>
            <w:r w:rsidRPr="00C97F6D">
              <w:rPr>
                <w:rFonts w:eastAsia="標楷體" w:hint="eastAsia"/>
                <w:sz w:val="22"/>
                <w:szCs w:val="22"/>
              </w:rPr>
              <w:t>本系</w:t>
            </w:r>
          </w:p>
          <w:p w14:paraId="4F7602AD" w14:textId="77777777" w:rsidR="0005794C" w:rsidRPr="00C97F6D" w:rsidRDefault="0005794C" w:rsidP="004953FE">
            <w:pPr>
              <w:adjustRightInd w:val="0"/>
              <w:snapToGrid w:val="0"/>
              <w:spacing w:line="0" w:lineRule="atLeast"/>
              <w:jc w:val="center"/>
              <w:textAlignment w:val="baseline"/>
              <w:rPr>
                <w:rFonts w:eastAsia="標楷體"/>
                <w:sz w:val="22"/>
                <w:szCs w:val="22"/>
              </w:rPr>
            </w:pPr>
            <w:r w:rsidRPr="00C97F6D">
              <w:rPr>
                <w:rFonts w:eastAsia="標楷體" w:hint="eastAsia"/>
                <w:sz w:val="22"/>
                <w:szCs w:val="22"/>
              </w:rPr>
              <w:t>畢業學分數</w:t>
            </w:r>
          </w:p>
        </w:tc>
        <w:tc>
          <w:tcPr>
            <w:tcW w:w="1312" w:type="pct"/>
            <w:shd w:val="clear" w:color="auto" w:fill="auto"/>
            <w:vAlign w:val="center"/>
          </w:tcPr>
          <w:p w14:paraId="7D5176CB" w14:textId="77777777" w:rsidR="0005794C" w:rsidRPr="00C97F6D" w:rsidRDefault="0005794C" w:rsidP="004953FE">
            <w:pPr>
              <w:adjustRightInd w:val="0"/>
              <w:snapToGrid w:val="0"/>
              <w:spacing w:line="0" w:lineRule="atLeast"/>
              <w:jc w:val="both"/>
              <w:textAlignment w:val="baseline"/>
              <w:rPr>
                <w:rFonts w:eastAsia="標楷體"/>
                <w:sz w:val="22"/>
                <w:szCs w:val="22"/>
              </w:rPr>
            </w:pPr>
            <w:r w:rsidRPr="00C97F6D">
              <w:rPr>
                <w:rFonts w:eastAsia="標楷體" w:hint="eastAsia"/>
                <w:sz w:val="22"/>
                <w:szCs w:val="22"/>
              </w:rPr>
              <w:t>系必修課程：</w:t>
            </w:r>
            <w:r>
              <w:rPr>
                <w:rFonts w:eastAsia="標楷體" w:hint="eastAsia"/>
                <w:sz w:val="22"/>
                <w:szCs w:val="22"/>
              </w:rPr>
              <w:t>合</w:t>
            </w:r>
            <w:r w:rsidRPr="00C97F6D">
              <w:rPr>
                <w:rFonts w:eastAsia="標楷體" w:hint="eastAsia"/>
                <w:sz w:val="22"/>
                <w:szCs w:val="22"/>
              </w:rPr>
              <w:t>計</w:t>
            </w:r>
            <w:r w:rsidRPr="00C97F6D">
              <w:rPr>
                <w:rFonts w:eastAsia="標楷體" w:hint="eastAsia"/>
                <w:sz w:val="22"/>
                <w:szCs w:val="22"/>
                <w:u w:val="single"/>
              </w:rPr>
              <w:t xml:space="preserve"> </w:t>
            </w:r>
            <w:r>
              <w:rPr>
                <w:rFonts w:eastAsia="標楷體"/>
                <w:sz w:val="22"/>
                <w:szCs w:val="22"/>
                <w:u w:val="single"/>
              </w:rPr>
              <w:t>53</w:t>
            </w:r>
            <w:r w:rsidRPr="00C97F6D">
              <w:rPr>
                <w:rFonts w:eastAsia="標楷體" w:hint="eastAsia"/>
                <w:sz w:val="22"/>
                <w:szCs w:val="22"/>
                <w:u w:val="single"/>
              </w:rPr>
              <w:t xml:space="preserve"> </w:t>
            </w:r>
            <w:r w:rsidRPr="00C97F6D">
              <w:rPr>
                <w:rFonts w:eastAsia="標楷體" w:hint="eastAsia"/>
                <w:sz w:val="22"/>
                <w:szCs w:val="22"/>
              </w:rPr>
              <w:t>學分</w:t>
            </w:r>
          </w:p>
        </w:tc>
        <w:tc>
          <w:tcPr>
            <w:tcW w:w="1765" w:type="pct"/>
            <w:shd w:val="clear" w:color="auto" w:fill="auto"/>
            <w:vAlign w:val="center"/>
          </w:tcPr>
          <w:p w14:paraId="394742AE" w14:textId="7391A70B" w:rsidR="0005794C" w:rsidRPr="00C97F6D" w:rsidRDefault="004801AB" w:rsidP="004953FE">
            <w:pPr>
              <w:adjustRightInd w:val="0"/>
              <w:snapToGrid w:val="0"/>
              <w:spacing w:line="0" w:lineRule="atLeast"/>
              <w:jc w:val="both"/>
              <w:textAlignment w:val="baseline"/>
              <w:rPr>
                <w:rFonts w:eastAsia="標楷體"/>
                <w:sz w:val="22"/>
                <w:szCs w:val="22"/>
              </w:rPr>
            </w:pPr>
            <w:r w:rsidRPr="00C97F6D">
              <w:rPr>
                <w:rFonts w:eastAsia="標楷體" w:hint="eastAsia"/>
                <w:sz w:val="22"/>
                <w:szCs w:val="22"/>
              </w:rPr>
              <w:t>□</w:t>
            </w:r>
            <w:r w:rsidR="0005794C" w:rsidRPr="00C97F6D">
              <w:rPr>
                <w:rFonts w:eastAsia="標楷體" w:hint="eastAsia"/>
                <w:sz w:val="22"/>
                <w:szCs w:val="22"/>
              </w:rPr>
              <w:t>已修畢；□未修畢</w:t>
            </w:r>
          </w:p>
        </w:tc>
        <w:tc>
          <w:tcPr>
            <w:tcW w:w="1418" w:type="pct"/>
            <w:vMerge w:val="restart"/>
            <w:shd w:val="clear" w:color="auto" w:fill="auto"/>
          </w:tcPr>
          <w:p w14:paraId="7DD5EDA4" w14:textId="77777777" w:rsidR="0005794C" w:rsidRDefault="0005794C" w:rsidP="004953FE">
            <w:pPr>
              <w:adjustRightInd w:val="0"/>
              <w:snapToGrid w:val="0"/>
              <w:spacing w:line="0" w:lineRule="atLeast"/>
              <w:jc w:val="both"/>
              <w:textAlignment w:val="baseline"/>
              <w:rPr>
                <w:rFonts w:eastAsia="標楷體"/>
                <w:sz w:val="22"/>
                <w:szCs w:val="22"/>
              </w:rPr>
            </w:pPr>
            <w:r w:rsidRPr="00C97F6D">
              <w:rPr>
                <w:rFonts w:eastAsia="標楷體"/>
                <w:sz w:val="22"/>
                <w:szCs w:val="22"/>
              </w:rPr>
              <w:t>系承辦人員</w:t>
            </w:r>
            <w:r>
              <w:rPr>
                <w:rFonts w:eastAsia="標楷體" w:hint="eastAsia"/>
                <w:sz w:val="22"/>
                <w:szCs w:val="22"/>
              </w:rPr>
              <w:t>審核</w:t>
            </w:r>
          </w:p>
          <w:p w14:paraId="130AA404" w14:textId="77777777" w:rsidR="0005794C" w:rsidRDefault="0005794C" w:rsidP="004953FE">
            <w:pPr>
              <w:adjustRightInd w:val="0"/>
              <w:snapToGrid w:val="0"/>
              <w:spacing w:line="0" w:lineRule="atLeast"/>
              <w:jc w:val="both"/>
              <w:textAlignment w:val="baseline"/>
              <w:rPr>
                <w:rFonts w:eastAsia="標楷體"/>
                <w:sz w:val="22"/>
                <w:szCs w:val="22"/>
              </w:rPr>
            </w:pPr>
          </w:p>
          <w:p w14:paraId="1A42F59D" w14:textId="77777777" w:rsidR="0005794C" w:rsidRDefault="0005794C" w:rsidP="004953FE">
            <w:pPr>
              <w:adjustRightInd w:val="0"/>
              <w:snapToGrid w:val="0"/>
              <w:spacing w:line="0" w:lineRule="atLeast"/>
              <w:jc w:val="both"/>
              <w:textAlignment w:val="baseline"/>
              <w:rPr>
                <w:rFonts w:eastAsia="標楷體"/>
                <w:sz w:val="22"/>
                <w:szCs w:val="22"/>
              </w:rPr>
            </w:pPr>
            <w:r w:rsidRPr="00C97F6D">
              <w:rPr>
                <w:rFonts w:eastAsia="標楷體" w:hint="eastAsia"/>
                <w:sz w:val="22"/>
                <w:szCs w:val="22"/>
              </w:rPr>
              <w:lastRenderedPageBreak/>
              <w:t>□</w:t>
            </w:r>
            <w:r>
              <w:rPr>
                <w:rFonts w:eastAsia="標楷體" w:hint="eastAsia"/>
                <w:sz w:val="22"/>
                <w:szCs w:val="22"/>
              </w:rPr>
              <w:t>通過</w:t>
            </w:r>
          </w:p>
          <w:p w14:paraId="15D53871" w14:textId="77777777" w:rsidR="0005794C" w:rsidRPr="00C97F6D" w:rsidRDefault="0005794C" w:rsidP="004953FE">
            <w:pPr>
              <w:adjustRightInd w:val="0"/>
              <w:snapToGrid w:val="0"/>
              <w:spacing w:line="0" w:lineRule="atLeast"/>
              <w:jc w:val="both"/>
              <w:textAlignment w:val="baseline"/>
              <w:rPr>
                <w:rFonts w:eastAsia="標楷體"/>
                <w:sz w:val="22"/>
                <w:szCs w:val="22"/>
              </w:rPr>
            </w:pPr>
            <w:r w:rsidRPr="00C97F6D">
              <w:rPr>
                <w:rFonts w:eastAsia="標楷體" w:hint="eastAsia"/>
                <w:sz w:val="22"/>
                <w:szCs w:val="22"/>
              </w:rPr>
              <w:t>□</w:t>
            </w:r>
            <w:r>
              <w:rPr>
                <w:rFonts w:eastAsia="標楷體" w:hint="eastAsia"/>
                <w:sz w:val="22"/>
                <w:szCs w:val="22"/>
              </w:rPr>
              <w:t>不通過</w:t>
            </w:r>
          </w:p>
        </w:tc>
      </w:tr>
      <w:tr w:rsidR="0005794C" w:rsidRPr="00C97F6D" w14:paraId="26BC81B5" w14:textId="77777777" w:rsidTr="00BD252D">
        <w:tc>
          <w:tcPr>
            <w:tcW w:w="505" w:type="pct"/>
            <w:vMerge/>
            <w:shd w:val="clear" w:color="auto" w:fill="auto"/>
            <w:vAlign w:val="center"/>
          </w:tcPr>
          <w:p w14:paraId="33A60837" w14:textId="77777777" w:rsidR="0005794C" w:rsidRPr="00C97F6D" w:rsidRDefault="0005794C" w:rsidP="004953FE">
            <w:pPr>
              <w:adjustRightInd w:val="0"/>
              <w:snapToGrid w:val="0"/>
              <w:spacing w:line="0" w:lineRule="atLeast"/>
              <w:jc w:val="center"/>
              <w:textAlignment w:val="baseline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312" w:type="pct"/>
            <w:shd w:val="clear" w:color="auto" w:fill="auto"/>
            <w:vAlign w:val="center"/>
          </w:tcPr>
          <w:p w14:paraId="0395E4D9" w14:textId="77777777" w:rsidR="0005794C" w:rsidRPr="00C97F6D" w:rsidRDefault="0005794C" w:rsidP="004953FE">
            <w:pPr>
              <w:adjustRightInd w:val="0"/>
              <w:snapToGrid w:val="0"/>
              <w:spacing w:line="0" w:lineRule="atLeast"/>
              <w:jc w:val="both"/>
              <w:textAlignment w:val="baseline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系</w:t>
            </w:r>
            <w:r>
              <w:rPr>
                <w:rFonts w:eastAsia="標楷體"/>
                <w:sz w:val="22"/>
                <w:szCs w:val="22"/>
              </w:rPr>
              <w:t>選修課程：合計</w:t>
            </w:r>
            <w:r>
              <w:rPr>
                <w:rFonts w:eastAsia="標楷體" w:hint="eastAsia"/>
                <w:sz w:val="22"/>
                <w:szCs w:val="22"/>
              </w:rPr>
              <w:t>至</w:t>
            </w:r>
            <w:r>
              <w:rPr>
                <w:rFonts w:eastAsia="標楷體"/>
                <w:sz w:val="22"/>
                <w:szCs w:val="22"/>
              </w:rPr>
              <w:t>少</w:t>
            </w:r>
            <w:r w:rsidRPr="00116FFA">
              <w:rPr>
                <w:rFonts w:eastAsia="標楷體" w:hint="eastAsia"/>
                <w:sz w:val="22"/>
                <w:szCs w:val="22"/>
                <w:u w:val="single"/>
              </w:rPr>
              <w:t xml:space="preserve"> </w:t>
            </w:r>
            <w:r>
              <w:rPr>
                <w:rFonts w:eastAsia="標楷體"/>
                <w:sz w:val="22"/>
                <w:szCs w:val="22"/>
                <w:u w:val="single"/>
              </w:rPr>
              <w:t>47</w:t>
            </w:r>
            <w:r w:rsidRPr="00C97F6D">
              <w:rPr>
                <w:rFonts w:eastAsia="標楷體" w:hint="eastAsia"/>
                <w:sz w:val="22"/>
                <w:szCs w:val="22"/>
                <w:u w:val="single"/>
              </w:rPr>
              <w:t xml:space="preserve"> </w:t>
            </w:r>
            <w:r w:rsidRPr="00C97F6D">
              <w:rPr>
                <w:rFonts w:eastAsia="標楷體" w:hint="eastAsia"/>
                <w:sz w:val="22"/>
                <w:szCs w:val="22"/>
              </w:rPr>
              <w:t>學分</w:t>
            </w:r>
          </w:p>
        </w:tc>
        <w:tc>
          <w:tcPr>
            <w:tcW w:w="1765" w:type="pct"/>
            <w:shd w:val="clear" w:color="auto" w:fill="auto"/>
            <w:vAlign w:val="center"/>
          </w:tcPr>
          <w:p w14:paraId="28791B85" w14:textId="4B3128A6" w:rsidR="0005794C" w:rsidRPr="00C97F6D" w:rsidRDefault="004801AB" w:rsidP="004953FE">
            <w:pPr>
              <w:adjustRightInd w:val="0"/>
              <w:snapToGrid w:val="0"/>
              <w:spacing w:line="0" w:lineRule="atLeast"/>
              <w:jc w:val="both"/>
              <w:textAlignment w:val="baseline"/>
              <w:rPr>
                <w:rFonts w:eastAsia="標楷體"/>
                <w:sz w:val="22"/>
                <w:szCs w:val="22"/>
              </w:rPr>
            </w:pPr>
            <w:r w:rsidRPr="00C97F6D">
              <w:rPr>
                <w:rFonts w:eastAsia="標楷體" w:hint="eastAsia"/>
                <w:sz w:val="22"/>
                <w:szCs w:val="22"/>
              </w:rPr>
              <w:t>□</w:t>
            </w:r>
            <w:r w:rsidR="0005794C" w:rsidRPr="00C97F6D">
              <w:rPr>
                <w:rFonts w:eastAsia="標楷體" w:hint="eastAsia"/>
                <w:sz w:val="22"/>
              </w:rPr>
              <w:t>已修畢；□未修畢</w:t>
            </w:r>
          </w:p>
        </w:tc>
        <w:tc>
          <w:tcPr>
            <w:tcW w:w="1418" w:type="pct"/>
            <w:vMerge/>
            <w:shd w:val="clear" w:color="auto" w:fill="auto"/>
          </w:tcPr>
          <w:p w14:paraId="49218A1E" w14:textId="77777777" w:rsidR="0005794C" w:rsidRPr="00C97F6D" w:rsidRDefault="0005794C" w:rsidP="004953FE">
            <w:pPr>
              <w:pStyle w:val="ac"/>
              <w:numPr>
                <w:ilvl w:val="0"/>
                <w:numId w:val="1"/>
              </w:numPr>
              <w:adjustRightInd w:val="0"/>
              <w:snapToGrid w:val="0"/>
              <w:spacing w:line="0" w:lineRule="atLeast"/>
              <w:ind w:leftChars="0"/>
              <w:jc w:val="both"/>
              <w:textAlignment w:val="baseline"/>
              <w:rPr>
                <w:rFonts w:ascii="Times New Roman" w:eastAsia="標楷體" w:hAnsi="Times New Roman"/>
                <w:sz w:val="22"/>
              </w:rPr>
            </w:pPr>
          </w:p>
        </w:tc>
      </w:tr>
      <w:tr w:rsidR="00902293" w:rsidRPr="00C97F6D" w14:paraId="197B43A2" w14:textId="77777777" w:rsidTr="00902293">
        <w:trPr>
          <w:trHeight w:val="1001"/>
        </w:trPr>
        <w:tc>
          <w:tcPr>
            <w:tcW w:w="505" w:type="pct"/>
            <w:vMerge/>
            <w:shd w:val="clear" w:color="auto" w:fill="auto"/>
            <w:vAlign w:val="center"/>
          </w:tcPr>
          <w:p w14:paraId="28C8CA4E" w14:textId="77777777" w:rsidR="00902293" w:rsidRPr="00C97F6D" w:rsidRDefault="00902293" w:rsidP="004953FE">
            <w:pPr>
              <w:adjustRightInd w:val="0"/>
              <w:snapToGrid w:val="0"/>
              <w:spacing w:line="0" w:lineRule="atLeast"/>
              <w:jc w:val="center"/>
              <w:textAlignment w:val="baseline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312" w:type="pct"/>
            <w:shd w:val="clear" w:color="auto" w:fill="auto"/>
            <w:vAlign w:val="center"/>
          </w:tcPr>
          <w:p w14:paraId="3A05EC1A" w14:textId="77777777" w:rsidR="00902293" w:rsidRPr="00C97F6D" w:rsidRDefault="00902293" w:rsidP="004953FE">
            <w:pPr>
              <w:adjustRightInd w:val="0"/>
              <w:snapToGrid w:val="0"/>
              <w:spacing w:line="0" w:lineRule="atLeast"/>
              <w:jc w:val="both"/>
              <w:textAlignment w:val="baseline"/>
              <w:rPr>
                <w:rFonts w:eastAsia="標楷體"/>
                <w:sz w:val="22"/>
                <w:szCs w:val="22"/>
              </w:rPr>
            </w:pPr>
            <w:r w:rsidRPr="00C97F6D">
              <w:rPr>
                <w:rFonts w:eastAsia="標楷體" w:hint="eastAsia"/>
                <w:sz w:val="22"/>
                <w:szCs w:val="22"/>
              </w:rPr>
              <w:t>系專業模組選修課程</w:t>
            </w:r>
            <w:r>
              <w:rPr>
                <w:rFonts w:eastAsia="標楷體" w:hint="eastAsia"/>
                <w:sz w:val="22"/>
                <w:szCs w:val="22"/>
              </w:rPr>
              <w:t>合</w:t>
            </w:r>
            <w:r w:rsidRPr="00C97F6D">
              <w:rPr>
                <w:rFonts w:eastAsia="標楷體" w:hint="eastAsia"/>
                <w:sz w:val="22"/>
                <w:szCs w:val="22"/>
              </w:rPr>
              <w:t>計</w:t>
            </w:r>
            <w:r w:rsidRPr="00C97F6D">
              <w:rPr>
                <w:rFonts w:eastAsia="標楷體" w:hint="eastAsia"/>
                <w:sz w:val="22"/>
                <w:szCs w:val="22"/>
                <w:u w:val="single"/>
              </w:rPr>
              <w:t xml:space="preserve"> </w:t>
            </w:r>
            <w:r>
              <w:rPr>
                <w:rFonts w:eastAsia="標楷體" w:hint="eastAsia"/>
                <w:sz w:val="22"/>
                <w:szCs w:val="22"/>
                <w:u w:val="single"/>
              </w:rPr>
              <w:t>15</w:t>
            </w:r>
            <w:r w:rsidRPr="00C97F6D">
              <w:rPr>
                <w:rFonts w:eastAsia="標楷體" w:hint="eastAsia"/>
                <w:sz w:val="22"/>
                <w:szCs w:val="22"/>
                <w:u w:val="single"/>
              </w:rPr>
              <w:t xml:space="preserve"> </w:t>
            </w:r>
            <w:r w:rsidRPr="00C97F6D">
              <w:rPr>
                <w:rFonts w:eastAsia="標楷體" w:hint="eastAsia"/>
                <w:sz w:val="22"/>
                <w:szCs w:val="22"/>
              </w:rPr>
              <w:t>學分</w:t>
            </w:r>
          </w:p>
        </w:tc>
        <w:tc>
          <w:tcPr>
            <w:tcW w:w="1765" w:type="pct"/>
            <w:shd w:val="clear" w:color="auto" w:fill="auto"/>
          </w:tcPr>
          <w:p w14:paraId="103F6C27" w14:textId="19B4870F" w:rsidR="00902293" w:rsidRPr="00C97F6D" w:rsidRDefault="004801AB" w:rsidP="00902293">
            <w:pPr>
              <w:pStyle w:val="ac"/>
              <w:adjustRightInd w:val="0"/>
              <w:snapToGrid w:val="0"/>
              <w:spacing w:line="276" w:lineRule="auto"/>
              <w:ind w:leftChars="0" w:hanging="480"/>
              <w:jc w:val="both"/>
              <w:textAlignment w:val="baseline"/>
              <w:rPr>
                <w:rFonts w:eastAsia="標楷體"/>
                <w:sz w:val="22"/>
              </w:rPr>
            </w:pPr>
            <w:r w:rsidRPr="00C97F6D">
              <w:rPr>
                <w:rFonts w:eastAsia="標楷體" w:hint="eastAsia"/>
                <w:sz w:val="22"/>
              </w:rPr>
              <w:t>□</w:t>
            </w:r>
            <w:r w:rsidR="00902293">
              <w:rPr>
                <w:rFonts w:eastAsia="標楷體" w:hint="eastAsia"/>
                <w:sz w:val="22"/>
              </w:rPr>
              <w:t>已完成</w:t>
            </w:r>
            <w:r w:rsidR="00902293" w:rsidRPr="005938E9">
              <w:rPr>
                <w:rFonts w:eastAsia="標楷體" w:hint="eastAsia"/>
                <w:b/>
                <w:sz w:val="22"/>
              </w:rPr>
              <w:t>組織發展</w:t>
            </w:r>
            <w:r w:rsidR="00902293">
              <w:rPr>
                <w:rFonts w:eastAsia="標楷體" w:hint="eastAsia"/>
                <w:b/>
                <w:sz w:val="22"/>
              </w:rPr>
              <w:t>與</w:t>
            </w:r>
            <w:r w:rsidR="00902293">
              <w:rPr>
                <w:rFonts w:eastAsia="標楷體"/>
                <w:b/>
                <w:sz w:val="22"/>
              </w:rPr>
              <w:t>人力運用</w:t>
            </w:r>
            <w:r w:rsidR="00902293">
              <w:rPr>
                <w:rFonts w:eastAsia="標楷體" w:hint="eastAsia"/>
                <w:sz w:val="22"/>
              </w:rPr>
              <w:t>專業模組</w:t>
            </w:r>
            <w:r w:rsidR="00902293">
              <w:rPr>
                <w:rFonts w:eastAsia="標楷體" w:hint="eastAsia"/>
                <w:sz w:val="22"/>
              </w:rPr>
              <w:t>15</w:t>
            </w:r>
            <w:r w:rsidR="00902293">
              <w:rPr>
                <w:rFonts w:eastAsia="標楷體" w:hint="eastAsia"/>
                <w:sz w:val="22"/>
              </w:rPr>
              <w:t>學分</w:t>
            </w:r>
            <w:r w:rsidR="00902293" w:rsidRPr="00C97F6D">
              <w:rPr>
                <w:rFonts w:eastAsia="標楷體" w:hint="eastAsia"/>
                <w:sz w:val="22"/>
              </w:rPr>
              <w:t xml:space="preserve"> </w:t>
            </w:r>
          </w:p>
          <w:p w14:paraId="6C24CB50" w14:textId="77777777" w:rsidR="00902293" w:rsidRPr="00C97F6D" w:rsidRDefault="00902293" w:rsidP="00902293">
            <w:pPr>
              <w:pStyle w:val="ac"/>
              <w:adjustRightInd w:val="0"/>
              <w:snapToGrid w:val="0"/>
              <w:spacing w:line="276" w:lineRule="auto"/>
              <w:ind w:leftChars="0" w:hanging="480"/>
              <w:jc w:val="both"/>
              <w:textAlignment w:val="baseline"/>
              <w:rPr>
                <w:rFonts w:eastAsia="標楷體"/>
                <w:sz w:val="22"/>
              </w:rPr>
            </w:pPr>
            <w:r w:rsidRPr="00C97F6D">
              <w:rPr>
                <w:rFonts w:eastAsia="標楷體" w:hint="eastAsia"/>
                <w:sz w:val="22"/>
              </w:rPr>
              <w:t>□</w:t>
            </w:r>
            <w:r>
              <w:rPr>
                <w:rFonts w:eastAsia="標楷體" w:hint="eastAsia"/>
                <w:sz w:val="22"/>
              </w:rPr>
              <w:t>已完成</w:t>
            </w:r>
            <w:r w:rsidRPr="005938E9">
              <w:rPr>
                <w:rFonts w:eastAsia="標楷體" w:hint="eastAsia"/>
                <w:b/>
                <w:sz w:val="22"/>
              </w:rPr>
              <w:t>員工</w:t>
            </w:r>
            <w:r>
              <w:rPr>
                <w:rFonts w:eastAsia="標楷體" w:hint="eastAsia"/>
                <w:b/>
                <w:sz w:val="22"/>
              </w:rPr>
              <w:t>學</w:t>
            </w:r>
            <w:r>
              <w:rPr>
                <w:rFonts w:eastAsia="標楷體"/>
                <w:b/>
                <w:sz w:val="22"/>
              </w:rPr>
              <w:t>習與</w:t>
            </w:r>
            <w:r w:rsidRPr="005938E9">
              <w:rPr>
                <w:rFonts w:eastAsia="標楷體" w:hint="eastAsia"/>
                <w:b/>
                <w:sz w:val="22"/>
              </w:rPr>
              <w:t>發展</w:t>
            </w:r>
            <w:r>
              <w:rPr>
                <w:rFonts w:eastAsia="標楷體" w:hint="eastAsia"/>
                <w:sz w:val="22"/>
              </w:rPr>
              <w:t>專業模組</w:t>
            </w:r>
            <w:r>
              <w:rPr>
                <w:rFonts w:eastAsia="標楷體" w:hint="eastAsia"/>
                <w:sz w:val="22"/>
              </w:rPr>
              <w:t>15</w:t>
            </w:r>
            <w:r>
              <w:rPr>
                <w:rFonts w:eastAsia="標楷體" w:hint="eastAsia"/>
                <w:sz w:val="22"/>
              </w:rPr>
              <w:t>學分</w:t>
            </w:r>
          </w:p>
          <w:p w14:paraId="5A98B046" w14:textId="77777777" w:rsidR="00902293" w:rsidRPr="00C97F6D" w:rsidRDefault="00902293" w:rsidP="00902293">
            <w:pPr>
              <w:pStyle w:val="ac"/>
              <w:adjustRightInd w:val="0"/>
              <w:snapToGrid w:val="0"/>
              <w:spacing w:line="276" w:lineRule="auto"/>
              <w:ind w:leftChars="0" w:hanging="480"/>
              <w:jc w:val="both"/>
              <w:textAlignment w:val="baseline"/>
              <w:rPr>
                <w:rFonts w:eastAsia="標楷體"/>
                <w:sz w:val="22"/>
              </w:rPr>
            </w:pPr>
            <w:r w:rsidRPr="00C97F6D">
              <w:rPr>
                <w:rFonts w:eastAsia="標楷體" w:hint="eastAsia"/>
                <w:sz w:val="22"/>
              </w:rPr>
              <w:t>□</w:t>
            </w:r>
            <w:r>
              <w:rPr>
                <w:rFonts w:eastAsia="標楷體" w:hint="eastAsia"/>
                <w:sz w:val="22"/>
              </w:rPr>
              <w:t>已完成</w:t>
            </w:r>
            <w:r w:rsidRPr="005938E9">
              <w:rPr>
                <w:rFonts w:eastAsia="標楷體" w:hint="eastAsia"/>
                <w:b/>
                <w:sz w:val="22"/>
              </w:rPr>
              <w:t>員工關係與福利</w:t>
            </w:r>
            <w:r>
              <w:rPr>
                <w:rFonts w:eastAsia="標楷體" w:hint="eastAsia"/>
                <w:sz w:val="22"/>
              </w:rPr>
              <w:t>專業模組</w:t>
            </w:r>
            <w:r>
              <w:rPr>
                <w:rFonts w:eastAsia="標楷體" w:hint="eastAsia"/>
                <w:sz w:val="22"/>
              </w:rPr>
              <w:t>15</w:t>
            </w:r>
            <w:r>
              <w:rPr>
                <w:rFonts w:eastAsia="標楷體" w:hint="eastAsia"/>
                <w:sz w:val="22"/>
              </w:rPr>
              <w:t>學分</w:t>
            </w:r>
          </w:p>
        </w:tc>
        <w:tc>
          <w:tcPr>
            <w:tcW w:w="1418" w:type="pct"/>
            <w:vMerge/>
            <w:shd w:val="clear" w:color="auto" w:fill="auto"/>
          </w:tcPr>
          <w:p w14:paraId="2EAF6325" w14:textId="77777777" w:rsidR="00902293" w:rsidRPr="00C97F6D" w:rsidRDefault="00902293" w:rsidP="004953FE">
            <w:pPr>
              <w:pStyle w:val="ac"/>
              <w:adjustRightInd w:val="0"/>
              <w:snapToGrid w:val="0"/>
              <w:spacing w:line="0" w:lineRule="atLeast"/>
              <w:ind w:leftChars="0" w:left="0" w:firstLine="0"/>
              <w:jc w:val="both"/>
              <w:textAlignment w:val="baseline"/>
              <w:rPr>
                <w:rFonts w:ascii="Times New Roman" w:eastAsia="標楷體" w:hAnsi="Times New Roman"/>
                <w:sz w:val="22"/>
              </w:rPr>
            </w:pPr>
          </w:p>
        </w:tc>
      </w:tr>
    </w:tbl>
    <w:p w14:paraId="28DE5261" w14:textId="77AB1D00" w:rsidR="0005794C" w:rsidRDefault="0005794C" w:rsidP="0005794C">
      <w:pPr>
        <w:snapToGrid w:val="0"/>
        <w:rPr>
          <w:rFonts w:eastAsia="標楷體"/>
          <w:szCs w:val="16"/>
        </w:rPr>
      </w:pPr>
    </w:p>
    <w:p w14:paraId="740B1360" w14:textId="199D66E0" w:rsidR="0005794C" w:rsidRPr="008F41B8" w:rsidRDefault="0005794C" w:rsidP="0005794C">
      <w:pPr>
        <w:snapToGrid w:val="0"/>
        <w:rPr>
          <w:rFonts w:eastAsia="標楷體"/>
          <w:sz w:val="16"/>
          <w:szCs w:val="16"/>
        </w:rPr>
      </w:pPr>
      <w:r w:rsidRPr="008F41B8">
        <w:rPr>
          <w:rFonts w:eastAsia="標楷體" w:hint="eastAsia"/>
          <w:szCs w:val="16"/>
        </w:rPr>
        <w:t>學生簽名：</w:t>
      </w:r>
      <w:r w:rsidRPr="008F41B8">
        <w:rPr>
          <w:rFonts w:eastAsia="標楷體"/>
          <w:szCs w:val="16"/>
        </w:rPr>
        <w:t xml:space="preserve">________________       </w:t>
      </w:r>
      <w:r w:rsidRPr="008F41B8">
        <w:rPr>
          <w:rFonts w:eastAsia="標楷體"/>
          <w:szCs w:val="16"/>
        </w:rPr>
        <w:t>系主任簽章：</w:t>
      </w:r>
      <w:r w:rsidRPr="008F41B8">
        <w:rPr>
          <w:rFonts w:eastAsia="標楷體"/>
          <w:szCs w:val="16"/>
        </w:rPr>
        <w:t>_________________</w:t>
      </w:r>
    </w:p>
    <w:p w14:paraId="67F3364B" w14:textId="77777777" w:rsidR="0005794C" w:rsidRPr="0005794C" w:rsidRDefault="0005794C" w:rsidP="0005794C">
      <w:pPr>
        <w:snapToGrid w:val="0"/>
        <w:spacing w:line="300" w:lineRule="exact"/>
        <w:rPr>
          <w:rFonts w:eastAsia="標楷體"/>
          <w:b/>
          <w:bCs/>
          <w:color w:val="000000"/>
        </w:rPr>
      </w:pPr>
    </w:p>
    <w:p w14:paraId="7876D527" w14:textId="77777777" w:rsidR="002D23B6" w:rsidRPr="00C5361C" w:rsidRDefault="002D23B6" w:rsidP="002D23B6">
      <w:pPr>
        <w:snapToGrid w:val="0"/>
        <w:spacing w:line="300" w:lineRule="exact"/>
        <w:ind w:leftChars="177" w:left="425"/>
        <w:rPr>
          <w:rFonts w:eastAsia="標楷體"/>
          <w:color w:val="000000"/>
        </w:rPr>
      </w:pPr>
      <w:r w:rsidRPr="00C5361C">
        <w:rPr>
          <w:rFonts w:eastAsia="標楷體"/>
          <w:b/>
          <w:bCs/>
          <w:color w:val="000000"/>
        </w:rPr>
        <w:t>備註：</w:t>
      </w:r>
      <w:r w:rsidRPr="00C5361C">
        <w:rPr>
          <w:rFonts w:eastAsia="標楷體"/>
          <w:color w:val="000000"/>
        </w:rPr>
        <w:t xml:space="preserve"> </w:t>
      </w:r>
    </w:p>
    <w:p w14:paraId="6C7FED1F" w14:textId="77777777" w:rsidR="001527C4" w:rsidRPr="001527C4" w:rsidRDefault="001527C4" w:rsidP="001527C4">
      <w:pPr>
        <w:snapToGrid w:val="0"/>
        <w:spacing w:line="300" w:lineRule="exact"/>
        <w:ind w:firstLineChars="450" w:firstLine="1080"/>
        <w:rPr>
          <w:rFonts w:eastAsia="標楷體" w:hint="eastAsia"/>
        </w:rPr>
      </w:pPr>
      <w:r w:rsidRPr="001527C4">
        <w:rPr>
          <w:rFonts w:eastAsia="標楷體" w:hint="eastAsia"/>
        </w:rPr>
        <w:t>一、畢業總學分數為</w:t>
      </w:r>
      <w:r w:rsidRPr="001527C4">
        <w:rPr>
          <w:rFonts w:eastAsia="標楷體" w:hint="eastAsia"/>
        </w:rPr>
        <w:t xml:space="preserve"> 128 </w:t>
      </w:r>
      <w:r w:rsidRPr="001527C4">
        <w:rPr>
          <w:rFonts w:eastAsia="標楷體" w:hint="eastAsia"/>
        </w:rPr>
        <w:t>學分。</w:t>
      </w:r>
    </w:p>
    <w:p w14:paraId="02B8A0CC" w14:textId="77777777" w:rsidR="001527C4" w:rsidRPr="001527C4" w:rsidRDefault="001527C4" w:rsidP="001527C4">
      <w:pPr>
        <w:snapToGrid w:val="0"/>
        <w:spacing w:line="300" w:lineRule="exact"/>
        <w:ind w:firstLineChars="450" w:firstLine="1080"/>
        <w:rPr>
          <w:rFonts w:eastAsia="標楷體" w:hint="eastAsia"/>
        </w:rPr>
      </w:pPr>
      <w:r w:rsidRPr="001527C4">
        <w:rPr>
          <w:rFonts w:eastAsia="標楷體" w:hint="eastAsia"/>
        </w:rPr>
        <w:t>二、必修</w:t>
      </w:r>
      <w:r w:rsidRPr="001527C4">
        <w:rPr>
          <w:rFonts w:eastAsia="標楷體" w:hint="eastAsia"/>
        </w:rPr>
        <w:t xml:space="preserve"> 53 </w:t>
      </w:r>
      <w:r w:rsidRPr="001527C4">
        <w:rPr>
          <w:rFonts w:eastAsia="標楷體" w:hint="eastAsia"/>
        </w:rPr>
        <w:t>學分，選修</w:t>
      </w:r>
      <w:r w:rsidRPr="001527C4">
        <w:rPr>
          <w:rFonts w:eastAsia="標楷體" w:hint="eastAsia"/>
        </w:rPr>
        <w:t xml:space="preserve"> 47 </w:t>
      </w:r>
      <w:r w:rsidRPr="001527C4">
        <w:rPr>
          <w:rFonts w:eastAsia="標楷體" w:hint="eastAsia"/>
        </w:rPr>
        <w:t>學分。</w:t>
      </w:r>
      <w:r w:rsidRPr="001527C4">
        <w:rPr>
          <w:rFonts w:eastAsia="標楷體" w:hint="eastAsia"/>
        </w:rPr>
        <w:t>(</w:t>
      </w:r>
      <w:r w:rsidRPr="001527C4">
        <w:rPr>
          <w:rFonts w:eastAsia="標楷體" w:hint="eastAsia"/>
        </w:rPr>
        <w:t>不含校共同必修課程及通識課程的學分數</w:t>
      </w:r>
      <w:r w:rsidRPr="001527C4">
        <w:rPr>
          <w:rFonts w:eastAsia="標楷體" w:hint="eastAsia"/>
        </w:rPr>
        <w:t>)</w:t>
      </w:r>
    </w:p>
    <w:p w14:paraId="7FFD6030" w14:textId="77777777" w:rsidR="001527C4" w:rsidRPr="001527C4" w:rsidRDefault="001527C4" w:rsidP="001527C4">
      <w:pPr>
        <w:snapToGrid w:val="0"/>
        <w:spacing w:line="300" w:lineRule="exact"/>
        <w:ind w:firstLineChars="450" w:firstLine="1080"/>
        <w:rPr>
          <w:rFonts w:eastAsia="標楷體" w:hint="eastAsia"/>
        </w:rPr>
      </w:pPr>
      <w:r w:rsidRPr="001527C4">
        <w:rPr>
          <w:rFonts w:eastAsia="標楷體" w:hint="eastAsia"/>
        </w:rPr>
        <w:t>三、校共同必修課程及通識課程</w:t>
      </w:r>
      <w:r w:rsidRPr="001527C4">
        <w:rPr>
          <w:rFonts w:eastAsia="標楷體" w:hint="eastAsia"/>
        </w:rPr>
        <w:t xml:space="preserve"> 28 </w:t>
      </w:r>
      <w:r w:rsidRPr="001527C4">
        <w:rPr>
          <w:rFonts w:eastAsia="標楷體" w:hint="eastAsia"/>
        </w:rPr>
        <w:t>學分；相關規定依據本校「共同教育課程實施辦法」、「共同教育課程結構規劃表」及「語言教學實施要</w:t>
      </w:r>
    </w:p>
    <w:p w14:paraId="3660067B" w14:textId="77777777" w:rsidR="001527C4" w:rsidRPr="001527C4" w:rsidRDefault="001527C4" w:rsidP="001527C4">
      <w:pPr>
        <w:snapToGrid w:val="0"/>
        <w:spacing w:line="300" w:lineRule="exact"/>
        <w:ind w:leftChars="650" w:left="2040" w:hangingChars="200" w:hanging="480"/>
        <w:rPr>
          <w:rFonts w:eastAsia="標楷體" w:hint="eastAsia"/>
        </w:rPr>
      </w:pPr>
      <w:r w:rsidRPr="001527C4">
        <w:rPr>
          <w:rFonts w:eastAsia="標楷體" w:hint="eastAsia"/>
        </w:rPr>
        <w:t>點」。</w:t>
      </w:r>
    </w:p>
    <w:p w14:paraId="2E8ED610" w14:textId="0B127324" w:rsidR="001527C4" w:rsidRPr="001527C4" w:rsidRDefault="001527C4" w:rsidP="001527C4">
      <w:pPr>
        <w:snapToGrid w:val="0"/>
        <w:spacing w:line="300" w:lineRule="exact"/>
        <w:ind w:leftChars="450" w:left="1560" w:hangingChars="200" w:hanging="480"/>
        <w:rPr>
          <w:rFonts w:eastAsia="標楷體" w:hint="eastAsia"/>
        </w:rPr>
      </w:pPr>
      <w:r w:rsidRPr="001527C4">
        <w:rPr>
          <w:rFonts w:eastAsia="標楷體" w:hint="eastAsia"/>
        </w:rPr>
        <w:t>四、須修滿英</w:t>
      </w:r>
      <w:r w:rsidRPr="001527C4">
        <w:rPr>
          <w:rFonts w:eastAsia="標楷體" w:hint="eastAsia"/>
        </w:rPr>
        <w:t>(</w:t>
      </w:r>
      <w:r w:rsidRPr="001527C4">
        <w:rPr>
          <w:rFonts w:eastAsia="標楷體" w:hint="eastAsia"/>
        </w:rPr>
        <w:t>外</w:t>
      </w:r>
      <w:r w:rsidRPr="001527C4">
        <w:rPr>
          <w:rFonts w:eastAsia="標楷體" w:hint="eastAsia"/>
        </w:rPr>
        <w:t>)</w:t>
      </w:r>
      <w:r w:rsidRPr="001527C4">
        <w:rPr>
          <w:rFonts w:eastAsia="標楷體" w:hint="eastAsia"/>
        </w:rPr>
        <w:t>語</w:t>
      </w:r>
      <w:r w:rsidRPr="001527C4">
        <w:rPr>
          <w:rFonts w:eastAsia="標楷體" w:hint="eastAsia"/>
        </w:rPr>
        <w:t xml:space="preserve"> 8 </w:t>
      </w:r>
      <w:r w:rsidRPr="001527C4">
        <w:rPr>
          <w:rFonts w:eastAsia="標楷體" w:hint="eastAsia"/>
        </w:rPr>
        <w:t>學分，本國籍學生</w:t>
      </w:r>
      <w:r w:rsidRPr="001527C4">
        <w:rPr>
          <w:rFonts w:eastAsia="標楷體" w:hint="eastAsia"/>
        </w:rPr>
        <w:t>(</w:t>
      </w:r>
      <w:r w:rsidRPr="001527C4">
        <w:rPr>
          <w:rFonts w:eastAsia="標楷體" w:hint="eastAsia"/>
        </w:rPr>
        <w:t>應用英語系除外</w:t>
      </w:r>
      <w:r w:rsidRPr="001527C4">
        <w:rPr>
          <w:rFonts w:eastAsia="標楷體" w:hint="eastAsia"/>
        </w:rPr>
        <w:t>)</w:t>
      </w:r>
      <w:r w:rsidRPr="001527C4">
        <w:rPr>
          <w:rFonts w:eastAsia="標楷體" w:hint="eastAsia"/>
        </w:rPr>
        <w:t>英語畢業門檻為等同</w:t>
      </w:r>
      <w:r w:rsidRPr="001527C4">
        <w:rPr>
          <w:rFonts w:eastAsia="標楷體" w:hint="eastAsia"/>
        </w:rPr>
        <w:t xml:space="preserve"> CEFR B1 </w:t>
      </w:r>
      <w:r w:rsidRPr="001527C4">
        <w:rPr>
          <w:rFonts w:eastAsia="標楷體" w:hint="eastAsia"/>
        </w:rPr>
        <w:t>以上程度之校外英檢成績；或通過校內英語畢業門檻檢定考試。多益成績達</w:t>
      </w:r>
      <w:r w:rsidRPr="001527C4">
        <w:rPr>
          <w:rFonts w:eastAsia="標楷體" w:hint="eastAsia"/>
        </w:rPr>
        <w:t xml:space="preserve"> 550 </w:t>
      </w:r>
      <w:r w:rsidRPr="001527C4">
        <w:rPr>
          <w:rFonts w:eastAsia="標楷體" w:hint="eastAsia"/>
        </w:rPr>
        <w:t>分</w:t>
      </w:r>
      <w:r w:rsidRPr="001527C4">
        <w:rPr>
          <w:rFonts w:eastAsia="標楷體" w:hint="eastAsia"/>
        </w:rPr>
        <w:t>(</w:t>
      </w:r>
      <w:r w:rsidRPr="001527C4">
        <w:rPr>
          <w:rFonts w:eastAsia="標楷體" w:hint="eastAsia"/>
        </w:rPr>
        <w:t>或等同</w:t>
      </w:r>
      <w:r w:rsidRPr="001527C4">
        <w:rPr>
          <w:rFonts w:eastAsia="標楷體" w:hint="eastAsia"/>
        </w:rPr>
        <w:t xml:space="preserve"> CEFR B1 </w:t>
      </w:r>
      <w:r w:rsidRPr="001527C4">
        <w:rPr>
          <w:rFonts w:eastAsia="標楷體" w:hint="eastAsia"/>
        </w:rPr>
        <w:t>等級</w:t>
      </w:r>
      <w:r w:rsidRPr="001527C4">
        <w:rPr>
          <w:rFonts w:eastAsia="標楷體" w:hint="eastAsia"/>
        </w:rPr>
        <w:t>)</w:t>
      </w:r>
      <w:r w:rsidRPr="001527C4">
        <w:rPr>
          <w:rFonts w:eastAsia="標楷體" w:hint="eastAsia"/>
        </w:rPr>
        <w:t>以上者得免修大一英語</w:t>
      </w:r>
      <w:r w:rsidRPr="001527C4">
        <w:rPr>
          <w:rFonts w:eastAsia="標楷體" w:hint="eastAsia"/>
        </w:rPr>
        <w:t xml:space="preserve">(4 </w:t>
      </w:r>
      <w:r w:rsidRPr="001527C4">
        <w:rPr>
          <w:rFonts w:eastAsia="標楷體" w:hint="eastAsia"/>
        </w:rPr>
        <w:t>學分</w:t>
      </w:r>
      <w:r w:rsidRPr="001527C4">
        <w:rPr>
          <w:rFonts w:eastAsia="標楷體" w:hint="eastAsia"/>
        </w:rPr>
        <w:t>)</w:t>
      </w:r>
      <w:r w:rsidRPr="001527C4">
        <w:rPr>
          <w:rFonts w:eastAsia="標楷體" w:hint="eastAsia"/>
        </w:rPr>
        <w:t>；多益成績達</w:t>
      </w:r>
      <w:r w:rsidRPr="001527C4">
        <w:rPr>
          <w:rFonts w:eastAsia="標楷體" w:hint="eastAsia"/>
        </w:rPr>
        <w:t xml:space="preserve"> 785 </w:t>
      </w:r>
      <w:r w:rsidRPr="001527C4">
        <w:rPr>
          <w:rFonts w:eastAsia="標楷體" w:hint="eastAsia"/>
        </w:rPr>
        <w:t>分</w:t>
      </w:r>
      <w:r w:rsidRPr="001527C4">
        <w:rPr>
          <w:rFonts w:eastAsia="標楷體" w:hint="eastAsia"/>
        </w:rPr>
        <w:t>(</w:t>
      </w:r>
      <w:r w:rsidRPr="001527C4">
        <w:rPr>
          <w:rFonts w:eastAsia="標楷體" w:hint="eastAsia"/>
        </w:rPr>
        <w:t>或等同</w:t>
      </w:r>
      <w:r w:rsidRPr="001527C4">
        <w:rPr>
          <w:rFonts w:eastAsia="標楷體" w:hint="eastAsia"/>
        </w:rPr>
        <w:t xml:space="preserve"> CEFR B2 </w:t>
      </w:r>
      <w:r w:rsidRPr="001527C4">
        <w:rPr>
          <w:rFonts w:eastAsia="標楷體" w:hint="eastAsia"/>
        </w:rPr>
        <w:t>等級</w:t>
      </w:r>
      <w:r w:rsidRPr="001527C4">
        <w:rPr>
          <w:rFonts w:eastAsia="標楷體" w:hint="eastAsia"/>
        </w:rPr>
        <w:t>)</w:t>
      </w:r>
      <w:r w:rsidRPr="001527C4">
        <w:rPr>
          <w:rFonts w:eastAsia="標楷體" w:hint="eastAsia"/>
        </w:rPr>
        <w:t>以上者得免修大一、大二英語</w:t>
      </w:r>
      <w:r w:rsidRPr="001527C4">
        <w:rPr>
          <w:rFonts w:eastAsia="標楷體" w:hint="eastAsia"/>
        </w:rPr>
        <w:t xml:space="preserve">(8 </w:t>
      </w:r>
      <w:r w:rsidRPr="001527C4">
        <w:rPr>
          <w:rFonts w:eastAsia="標楷體" w:hint="eastAsia"/>
        </w:rPr>
        <w:t>學分</w:t>
      </w:r>
      <w:r w:rsidRPr="001527C4">
        <w:rPr>
          <w:rFonts w:eastAsia="標楷體" w:hint="eastAsia"/>
        </w:rPr>
        <w:t>)</w:t>
      </w:r>
      <w:r w:rsidRPr="001527C4">
        <w:rPr>
          <w:rFonts w:eastAsia="標楷體" w:hint="eastAsia"/>
        </w:rPr>
        <w:t>，但須選修主題式英語或其他外語課程補足語言畢業學分數。其他外語課程請參閱外語教育中心課程結構規劃表。</w:t>
      </w:r>
    </w:p>
    <w:p w14:paraId="5BB8692C" w14:textId="5DD7E985" w:rsidR="001527C4" w:rsidRPr="001527C4" w:rsidRDefault="001527C4" w:rsidP="001527C4">
      <w:pPr>
        <w:snapToGrid w:val="0"/>
        <w:spacing w:line="300" w:lineRule="exact"/>
        <w:ind w:leftChars="450" w:left="1560" w:hangingChars="200" w:hanging="480"/>
        <w:rPr>
          <w:rFonts w:eastAsia="標楷體" w:hint="eastAsia"/>
        </w:rPr>
      </w:pPr>
      <w:r w:rsidRPr="001527C4">
        <w:rPr>
          <w:rFonts w:eastAsia="標楷體" w:hint="eastAsia"/>
        </w:rPr>
        <w:t>五、學生修讀所屬學院之「學院共同課程」應認列為本系專業課程學分；修讀所屬學院之「學院跨領域學程」或其他學院開課之課程，則認</w:t>
      </w:r>
      <w:bookmarkStart w:id="1" w:name="_GoBack"/>
      <w:bookmarkEnd w:id="1"/>
      <w:r w:rsidRPr="001527C4">
        <w:rPr>
          <w:rFonts w:eastAsia="標楷體" w:hint="eastAsia"/>
        </w:rPr>
        <w:t>列為外系課程學分。</w:t>
      </w:r>
    </w:p>
    <w:p w14:paraId="4CA799AC" w14:textId="77777777" w:rsidR="001527C4" w:rsidRPr="001527C4" w:rsidRDefault="001527C4" w:rsidP="001527C4">
      <w:pPr>
        <w:snapToGrid w:val="0"/>
        <w:spacing w:line="300" w:lineRule="exact"/>
        <w:ind w:leftChars="650" w:left="2040" w:hangingChars="200" w:hanging="480"/>
        <w:rPr>
          <w:rFonts w:eastAsia="標楷體" w:hint="eastAsia"/>
        </w:rPr>
      </w:pPr>
      <w:r w:rsidRPr="001527C4">
        <w:rPr>
          <w:rFonts w:eastAsia="標楷體" w:hint="eastAsia"/>
        </w:rPr>
        <w:t>六、系所訂定條件（學程、檢定、證照、承認外系學分及其他）：</w:t>
      </w:r>
    </w:p>
    <w:p w14:paraId="54BF2969" w14:textId="77777777" w:rsidR="001527C4" w:rsidRPr="001527C4" w:rsidRDefault="001527C4" w:rsidP="001527C4">
      <w:pPr>
        <w:snapToGrid w:val="0"/>
        <w:spacing w:line="300" w:lineRule="exact"/>
        <w:ind w:leftChars="650" w:left="2040" w:hangingChars="200" w:hanging="480"/>
        <w:rPr>
          <w:rFonts w:eastAsia="標楷體" w:hint="eastAsia"/>
        </w:rPr>
      </w:pPr>
      <w:r w:rsidRPr="001527C4">
        <w:rPr>
          <w:rFonts w:eastAsia="標楷體" w:hint="eastAsia"/>
        </w:rPr>
        <w:t>(</w:t>
      </w:r>
      <w:r w:rsidRPr="001527C4">
        <w:rPr>
          <w:rFonts w:eastAsia="標楷體" w:hint="eastAsia"/>
        </w:rPr>
        <w:t>一</w:t>
      </w:r>
      <w:r w:rsidRPr="001527C4">
        <w:rPr>
          <w:rFonts w:eastAsia="標楷體" w:hint="eastAsia"/>
        </w:rPr>
        <w:t>)</w:t>
      </w:r>
      <w:r w:rsidRPr="001527C4">
        <w:rPr>
          <w:rFonts w:eastAsia="標楷體" w:hint="eastAsia"/>
        </w:rPr>
        <w:t>本系有開設之選修課程，不得至外系選修。</w:t>
      </w:r>
    </w:p>
    <w:p w14:paraId="44A47763" w14:textId="77777777" w:rsidR="001527C4" w:rsidRPr="001527C4" w:rsidRDefault="001527C4" w:rsidP="001527C4">
      <w:pPr>
        <w:snapToGrid w:val="0"/>
        <w:spacing w:line="300" w:lineRule="exact"/>
        <w:ind w:leftChars="650" w:left="2040" w:hangingChars="200" w:hanging="480"/>
        <w:rPr>
          <w:rFonts w:eastAsia="標楷體" w:hint="eastAsia"/>
        </w:rPr>
      </w:pPr>
      <w:r w:rsidRPr="001527C4">
        <w:rPr>
          <w:rFonts w:eastAsia="標楷體" w:hint="eastAsia"/>
        </w:rPr>
        <w:t>(</w:t>
      </w:r>
      <w:r w:rsidRPr="001527C4">
        <w:rPr>
          <w:rFonts w:eastAsia="標楷體" w:hint="eastAsia"/>
        </w:rPr>
        <w:t>二</w:t>
      </w:r>
      <w:r w:rsidRPr="001527C4">
        <w:rPr>
          <w:rFonts w:eastAsia="標楷體" w:hint="eastAsia"/>
        </w:rPr>
        <w:t>)</w:t>
      </w:r>
      <w:r w:rsidRPr="001527C4">
        <w:rPr>
          <w:rFonts w:eastAsia="標楷體" w:hint="eastAsia"/>
        </w:rPr>
        <w:t>非本系開設之專業選修課程至多可承認</w:t>
      </w:r>
      <w:r w:rsidRPr="001527C4">
        <w:rPr>
          <w:rFonts w:eastAsia="標楷體" w:hint="eastAsia"/>
        </w:rPr>
        <w:t xml:space="preserve"> 9 </w:t>
      </w:r>
      <w:r w:rsidRPr="001527C4">
        <w:rPr>
          <w:rFonts w:eastAsia="標楷體" w:hint="eastAsia"/>
        </w:rPr>
        <w:t>學分。</w:t>
      </w:r>
    </w:p>
    <w:p w14:paraId="7484ED6C" w14:textId="77777777" w:rsidR="001527C4" w:rsidRPr="001527C4" w:rsidRDefault="001527C4" w:rsidP="001527C4">
      <w:pPr>
        <w:snapToGrid w:val="0"/>
        <w:spacing w:line="300" w:lineRule="exact"/>
        <w:ind w:leftChars="650" w:left="2040" w:hangingChars="200" w:hanging="480"/>
        <w:rPr>
          <w:rFonts w:eastAsia="標楷體" w:hint="eastAsia"/>
        </w:rPr>
      </w:pPr>
      <w:r w:rsidRPr="001527C4">
        <w:rPr>
          <w:rFonts w:eastAsia="標楷體" w:hint="eastAsia"/>
        </w:rPr>
        <w:t>(</w:t>
      </w:r>
      <w:r w:rsidRPr="001527C4">
        <w:rPr>
          <w:rFonts w:eastAsia="標楷體" w:hint="eastAsia"/>
        </w:rPr>
        <w:t>三</w:t>
      </w:r>
      <w:r w:rsidRPr="001527C4">
        <w:rPr>
          <w:rFonts w:eastAsia="標楷體" w:hint="eastAsia"/>
        </w:rPr>
        <w:t>)</w:t>
      </w:r>
      <w:r w:rsidRPr="001527C4">
        <w:rPr>
          <w:rFonts w:eastAsia="標楷體" w:hint="eastAsia"/>
        </w:rPr>
        <w:t>至少需修畢本系開設之「組織發展與人力運用組」、「員工學習與發展組」、「員工關係與行政組」任一模組課程共計</w:t>
      </w:r>
      <w:r w:rsidRPr="001527C4">
        <w:rPr>
          <w:rFonts w:eastAsia="標楷體" w:hint="eastAsia"/>
        </w:rPr>
        <w:t xml:space="preserve"> 15 </w:t>
      </w:r>
      <w:r w:rsidRPr="001527C4">
        <w:rPr>
          <w:rFonts w:eastAsia="標楷體" w:hint="eastAsia"/>
        </w:rPr>
        <w:t>學分，並取得</w:t>
      </w:r>
    </w:p>
    <w:p w14:paraId="5E60F04F" w14:textId="2A954DFC" w:rsidR="007B155C" w:rsidRPr="00C5361C" w:rsidRDefault="001527C4" w:rsidP="001527C4">
      <w:pPr>
        <w:snapToGrid w:val="0"/>
        <w:spacing w:line="300" w:lineRule="exact"/>
        <w:ind w:leftChars="650" w:left="2040" w:hangingChars="200" w:hanging="480"/>
        <w:rPr>
          <w:rFonts w:eastAsia="標楷體"/>
          <w:color w:val="000000"/>
        </w:rPr>
      </w:pPr>
      <w:r w:rsidRPr="001527C4">
        <w:rPr>
          <w:rFonts w:eastAsia="標楷體" w:hint="eastAsia"/>
        </w:rPr>
        <w:t>專業模組證明，始得畢業。</w:t>
      </w:r>
    </w:p>
    <w:p w14:paraId="47EFE4E2" w14:textId="77777777" w:rsidR="007B155C" w:rsidRPr="00C5361C" w:rsidRDefault="007B155C">
      <w:pPr>
        <w:widowControl/>
        <w:rPr>
          <w:rFonts w:eastAsia="標楷體"/>
          <w:color w:val="000000"/>
        </w:rPr>
      </w:pPr>
    </w:p>
    <w:sectPr w:rsidR="007B155C" w:rsidRPr="00C5361C" w:rsidSect="00C87187">
      <w:pgSz w:w="16838" w:h="11906" w:orient="landscape"/>
      <w:pgMar w:top="170" w:right="454" w:bottom="284" w:left="45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A2072E" w14:textId="77777777" w:rsidR="007C35B6" w:rsidRDefault="007C35B6" w:rsidP="00BC2124">
      <w:r>
        <w:separator/>
      </w:r>
    </w:p>
  </w:endnote>
  <w:endnote w:type="continuationSeparator" w:id="0">
    <w:p w14:paraId="61B39A17" w14:textId="77777777" w:rsidR="007C35B6" w:rsidRDefault="007C35B6" w:rsidP="00BC2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05512F" w14:textId="77777777" w:rsidR="007C35B6" w:rsidRDefault="007C35B6" w:rsidP="00BC2124">
      <w:r>
        <w:separator/>
      </w:r>
    </w:p>
  </w:footnote>
  <w:footnote w:type="continuationSeparator" w:id="0">
    <w:p w14:paraId="1674F89B" w14:textId="77777777" w:rsidR="007C35B6" w:rsidRDefault="007C35B6" w:rsidP="00BC21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D1753F"/>
    <w:multiLevelType w:val="singleLevel"/>
    <w:tmpl w:val="3DC2A2DE"/>
    <w:lvl w:ilvl="0">
      <w:start w:val="1"/>
      <w:numFmt w:val="decimal"/>
      <w:lvlText w:val="%1."/>
      <w:legacy w:legacy="1" w:legacySpace="0" w:legacyIndent="240"/>
      <w:lvlJc w:val="left"/>
      <w:pPr>
        <w:ind w:left="240" w:hanging="240"/>
      </w:pPr>
      <w:rPr>
        <w:rFonts w:ascii="Times New Roman" w:eastAsia="標楷體" w:hAnsi="Times New Roman" w:cs="Times New Roman" w:hint="default"/>
        <w:b w:val="0"/>
        <w:i w:val="0"/>
        <w:sz w:val="24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3B6"/>
    <w:rsid w:val="000131A8"/>
    <w:rsid w:val="000166DE"/>
    <w:rsid w:val="00020C42"/>
    <w:rsid w:val="0005794C"/>
    <w:rsid w:val="00063DCB"/>
    <w:rsid w:val="000813A4"/>
    <w:rsid w:val="000B23CE"/>
    <w:rsid w:val="000C0D24"/>
    <w:rsid w:val="000C3E92"/>
    <w:rsid w:val="00102E0A"/>
    <w:rsid w:val="00116B69"/>
    <w:rsid w:val="00120EF8"/>
    <w:rsid w:val="00134D7B"/>
    <w:rsid w:val="001358CE"/>
    <w:rsid w:val="001527C4"/>
    <w:rsid w:val="00172ED3"/>
    <w:rsid w:val="00197F1E"/>
    <w:rsid w:val="001A04A6"/>
    <w:rsid w:val="001D22D6"/>
    <w:rsid w:val="001D2369"/>
    <w:rsid w:val="001D547E"/>
    <w:rsid w:val="001F0060"/>
    <w:rsid w:val="0021474C"/>
    <w:rsid w:val="00261698"/>
    <w:rsid w:val="00273368"/>
    <w:rsid w:val="00273772"/>
    <w:rsid w:val="00292E18"/>
    <w:rsid w:val="002A30F2"/>
    <w:rsid w:val="002B74EC"/>
    <w:rsid w:val="002C3C18"/>
    <w:rsid w:val="002D23B6"/>
    <w:rsid w:val="002D7DF8"/>
    <w:rsid w:val="002E2A27"/>
    <w:rsid w:val="002E4678"/>
    <w:rsid w:val="002E477C"/>
    <w:rsid w:val="002E5F81"/>
    <w:rsid w:val="002F1D79"/>
    <w:rsid w:val="002F49E5"/>
    <w:rsid w:val="002F56E3"/>
    <w:rsid w:val="00302D77"/>
    <w:rsid w:val="00321EC8"/>
    <w:rsid w:val="00323736"/>
    <w:rsid w:val="003259FF"/>
    <w:rsid w:val="00341536"/>
    <w:rsid w:val="00354636"/>
    <w:rsid w:val="003A63DA"/>
    <w:rsid w:val="003B3DDF"/>
    <w:rsid w:val="003C23C8"/>
    <w:rsid w:val="003E01FE"/>
    <w:rsid w:val="003E4A06"/>
    <w:rsid w:val="003F418B"/>
    <w:rsid w:val="003F7B91"/>
    <w:rsid w:val="004065A2"/>
    <w:rsid w:val="0041526B"/>
    <w:rsid w:val="00416450"/>
    <w:rsid w:val="00434167"/>
    <w:rsid w:val="0044167A"/>
    <w:rsid w:val="00441AAB"/>
    <w:rsid w:val="0046062F"/>
    <w:rsid w:val="004801AB"/>
    <w:rsid w:val="004825E7"/>
    <w:rsid w:val="00494754"/>
    <w:rsid w:val="004B0BE0"/>
    <w:rsid w:val="004D5E19"/>
    <w:rsid w:val="00506245"/>
    <w:rsid w:val="00544C9F"/>
    <w:rsid w:val="00552546"/>
    <w:rsid w:val="00557242"/>
    <w:rsid w:val="00575D77"/>
    <w:rsid w:val="005839FF"/>
    <w:rsid w:val="00585A31"/>
    <w:rsid w:val="00592186"/>
    <w:rsid w:val="005B1C24"/>
    <w:rsid w:val="005D189C"/>
    <w:rsid w:val="0062191A"/>
    <w:rsid w:val="0064059A"/>
    <w:rsid w:val="00696161"/>
    <w:rsid w:val="006B2AA3"/>
    <w:rsid w:val="006C52BF"/>
    <w:rsid w:val="006D1650"/>
    <w:rsid w:val="006F122B"/>
    <w:rsid w:val="00710635"/>
    <w:rsid w:val="007138F9"/>
    <w:rsid w:val="007507EF"/>
    <w:rsid w:val="00750FD0"/>
    <w:rsid w:val="00790CD0"/>
    <w:rsid w:val="007A792F"/>
    <w:rsid w:val="007B155C"/>
    <w:rsid w:val="007B393E"/>
    <w:rsid w:val="007C35B6"/>
    <w:rsid w:val="007D06BA"/>
    <w:rsid w:val="0083178A"/>
    <w:rsid w:val="0085603C"/>
    <w:rsid w:val="00861B7A"/>
    <w:rsid w:val="00864CFA"/>
    <w:rsid w:val="008778A5"/>
    <w:rsid w:val="008A1621"/>
    <w:rsid w:val="008A3FEE"/>
    <w:rsid w:val="008B3FA4"/>
    <w:rsid w:val="008D3452"/>
    <w:rsid w:val="008D7739"/>
    <w:rsid w:val="008F5776"/>
    <w:rsid w:val="00902293"/>
    <w:rsid w:val="009139F3"/>
    <w:rsid w:val="00916F69"/>
    <w:rsid w:val="009408C7"/>
    <w:rsid w:val="00947A70"/>
    <w:rsid w:val="00953B4E"/>
    <w:rsid w:val="00962351"/>
    <w:rsid w:val="00967B16"/>
    <w:rsid w:val="00972B95"/>
    <w:rsid w:val="009952DB"/>
    <w:rsid w:val="009A282E"/>
    <w:rsid w:val="009D54E4"/>
    <w:rsid w:val="009E0054"/>
    <w:rsid w:val="00A1445B"/>
    <w:rsid w:val="00A725A8"/>
    <w:rsid w:val="00AA394C"/>
    <w:rsid w:val="00AE1533"/>
    <w:rsid w:val="00AE6A6C"/>
    <w:rsid w:val="00AF55A0"/>
    <w:rsid w:val="00B03A8C"/>
    <w:rsid w:val="00B16189"/>
    <w:rsid w:val="00B45C81"/>
    <w:rsid w:val="00B52E39"/>
    <w:rsid w:val="00B55A8A"/>
    <w:rsid w:val="00BB6A1E"/>
    <w:rsid w:val="00BB6D8C"/>
    <w:rsid w:val="00BC2124"/>
    <w:rsid w:val="00BC60C5"/>
    <w:rsid w:val="00BD252D"/>
    <w:rsid w:val="00BD7B6E"/>
    <w:rsid w:val="00C224EB"/>
    <w:rsid w:val="00C47E3F"/>
    <w:rsid w:val="00C51310"/>
    <w:rsid w:val="00C5361C"/>
    <w:rsid w:val="00C87187"/>
    <w:rsid w:val="00C93FBA"/>
    <w:rsid w:val="00CC1F04"/>
    <w:rsid w:val="00CC22F4"/>
    <w:rsid w:val="00CC37CF"/>
    <w:rsid w:val="00CE41C5"/>
    <w:rsid w:val="00CF4FE3"/>
    <w:rsid w:val="00D154D4"/>
    <w:rsid w:val="00D24622"/>
    <w:rsid w:val="00D25AAB"/>
    <w:rsid w:val="00D45008"/>
    <w:rsid w:val="00D6127A"/>
    <w:rsid w:val="00D634DF"/>
    <w:rsid w:val="00D83FF0"/>
    <w:rsid w:val="00DA3099"/>
    <w:rsid w:val="00DB77C6"/>
    <w:rsid w:val="00DD4D10"/>
    <w:rsid w:val="00DD57C0"/>
    <w:rsid w:val="00DE4F9E"/>
    <w:rsid w:val="00E30AAD"/>
    <w:rsid w:val="00E41D18"/>
    <w:rsid w:val="00E57FDF"/>
    <w:rsid w:val="00E60F7B"/>
    <w:rsid w:val="00E63A91"/>
    <w:rsid w:val="00E75186"/>
    <w:rsid w:val="00E805BF"/>
    <w:rsid w:val="00E930DE"/>
    <w:rsid w:val="00E94F81"/>
    <w:rsid w:val="00EC1969"/>
    <w:rsid w:val="00EC4AB3"/>
    <w:rsid w:val="00ED306A"/>
    <w:rsid w:val="00EE1353"/>
    <w:rsid w:val="00EE59EC"/>
    <w:rsid w:val="00EE5BC9"/>
    <w:rsid w:val="00F16312"/>
    <w:rsid w:val="00F33EBB"/>
    <w:rsid w:val="00F5412F"/>
    <w:rsid w:val="00F7434E"/>
    <w:rsid w:val="00F8158F"/>
    <w:rsid w:val="00F921E3"/>
    <w:rsid w:val="00FD3975"/>
    <w:rsid w:val="00FE13B5"/>
    <w:rsid w:val="00FF1131"/>
    <w:rsid w:val="00FF6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60391DA"/>
  <w15:docId w15:val="{7ACE8719-7C6A-48E1-9E97-46E9CB7F5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23B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D23B6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BC21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C2124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C21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C2124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224E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224EB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Plain Text"/>
    <w:basedOn w:val="a"/>
    <w:link w:val="ab"/>
    <w:rsid w:val="003E01FE"/>
    <w:rPr>
      <w:rFonts w:ascii="細明體" w:eastAsia="細明體" w:hAnsi="Courier New"/>
      <w:kern w:val="0"/>
      <w:sz w:val="20"/>
      <w:lang w:val="x-none" w:eastAsia="x-none"/>
    </w:rPr>
  </w:style>
  <w:style w:type="character" w:customStyle="1" w:styleId="ab">
    <w:name w:val="純文字 字元"/>
    <w:basedOn w:val="a0"/>
    <w:link w:val="aa"/>
    <w:rsid w:val="003E01FE"/>
    <w:rPr>
      <w:rFonts w:ascii="細明體" w:eastAsia="細明體" w:hAnsi="Courier New" w:cs="Times New Roman"/>
      <w:kern w:val="0"/>
      <w:sz w:val="20"/>
      <w:szCs w:val="24"/>
      <w:lang w:val="x-none" w:eastAsia="x-none"/>
    </w:rPr>
  </w:style>
  <w:style w:type="paragraph" w:styleId="ac">
    <w:name w:val="List Paragraph"/>
    <w:basedOn w:val="a"/>
    <w:uiPriority w:val="34"/>
    <w:qFormat/>
    <w:rsid w:val="0005794C"/>
    <w:pPr>
      <w:ind w:leftChars="200" w:left="480" w:hanging="482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14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314</Words>
  <Characters>1794</Characters>
  <Application>Microsoft Office Word</Application>
  <DocSecurity>0</DocSecurity>
  <Lines>14</Lines>
  <Paragraphs>4</Paragraphs>
  <ScaleCrop>false</ScaleCrop>
  <Company>Microsoft</Company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superuser</dc:creator>
  <cp:lastModifiedBy>user</cp:lastModifiedBy>
  <cp:revision>5</cp:revision>
  <cp:lastPrinted>2021-11-16T02:37:00Z</cp:lastPrinted>
  <dcterms:created xsi:type="dcterms:W3CDTF">2023-03-08T01:01:00Z</dcterms:created>
  <dcterms:modified xsi:type="dcterms:W3CDTF">2023-03-08T02:32:00Z</dcterms:modified>
</cp:coreProperties>
</file>